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3DF7" w14:textId="77777777" w:rsidR="003F42BF" w:rsidRDefault="003F42BF" w:rsidP="004C7F76">
      <w:pPr>
        <w:spacing w:line="240" w:lineRule="auto"/>
        <w:jc w:val="right"/>
        <w:rPr>
          <w:rFonts w:eastAsia="Times New Roman" w:cs="Arial"/>
          <w:color w:val="365F91" w:themeColor="accent1" w:themeShade="BF"/>
          <w:sz w:val="56"/>
          <w:szCs w:val="56"/>
        </w:rPr>
      </w:pPr>
    </w:p>
    <w:p w14:paraId="0A63FE8E" w14:textId="77777777" w:rsidR="00010027" w:rsidRPr="003F42BF" w:rsidRDefault="00010027" w:rsidP="00223A90">
      <w:pPr>
        <w:pStyle w:val="PoliciesHeading1"/>
        <w:numPr>
          <w:ilvl w:val="0"/>
          <w:numId w:val="0"/>
        </w:numPr>
        <w:ind w:left="567" w:hanging="567"/>
      </w:pPr>
    </w:p>
    <w:p w14:paraId="39294E8D" w14:textId="78DDFA77"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A169F4">
        <w:rPr>
          <w:rFonts w:eastAsia="Times New Roman" w:cs="Arial"/>
          <w:b/>
          <w:color w:val="365F91" w:themeColor="accent1" w:themeShade="BF"/>
          <w:sz w:val="56"/>
          <w:szCs w:val="56"/>
        </w:rPr>
        <w:t>Integrated Care Board</w:t>
      </w:r>
    </w:p>
    <w:p w14:paraId="00B73D36"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10B3E6C2" w14:textId="4EC57E5F" w:rsidR="004C7F76" w:rsidRPr="00DC6860" w:rsidRDefault="0029510E" w:rsidP="00C71FDA">
      <w:pPr>
        <w:spacing w:line="240" w:lineRule="auto"/>
        <w:jc w:val="center"/>
        <w:rPr>
          <w:rFonts w:eastAsia="Times New Roman" w:cs="Arial"/>
          <w:b/>
          <w:color w:val="365F91" w:themeColor="accent1" w:themeShade="BF"/>
          <w:sz w:val="56"/>
          <w:szCs w:val="56"/>
        </w:rPr>
      </w:pPr>
      <w:r w:rsidRPr="0029510E">
        <w:rPr>
          <w:rFonts w:eastAsia="Times New Roman" w:cs="Arial"/>
          <w:b/>
          <w:color w:val="365F91" w:themeColor="accent1" w:themeShade="BF"/>
          <w:sz w:val="56"/>
          <w:szCs w:val="56"/>
        </w:rPr>
        <w:t>Safeguarding Children and Looked after Children Supervision Policy</w:t>
      </w:r>
    </w:p>
    <w:p w14:paraId="60A86569" w14:textId="77777777" w:rsidR="00F3796B" w:rsidRDefault="00F3796B" w:rsidP="00704F7D">
      <w:pPr>
        <w:spacing w:line="240" w:lineRule="auto"/>
        <w:jc w:val="center"/>
        <w:rPr>
          <w:rFonts w:eastAsia="Times New Roman" w:cs="Arial"/>
          <w:b/>
          <w:szCs w:val="20"/>
        </w:rPr>
      </w:pPr>
    </w:p>
    <w:p w14:paraId="374756AF" w14:textId="77777777" w:rsidR="00290B0E" w:rsidRDefault="00290B0E" w:rsidP="00704F7D">
      <w:pPr>
        <w:spacing w:line="240" w:lineRule="auto"/>
        <w:jc w:val="center"/>
        <w:rPr>
          <w:rFonts w:eastAsia="Times New Roman" w:cs="Arial"/>
          <w:b/>
          <w:szCs w:val="20"/>
        </w:rPr>
      </w:pPr>
    </w:p>
    <w:p w14:paraId="46D5382A" w14:textId="77777777" w:rsidR="00290B0E" w:rsidRDefault="00290B0E" w:rsidP="00704F7D">
      <w:pPr>
        <w:spacing w:line="240" w:lineRule="auto"/>
        <w:jc w:val="center"/>
        <w:rPr>
          <w:rFonts w:eastAsia="Times New Roman" w:cs="Arial"/>
          <w:b/>
          <w:szCs w:val="20"/>
        </w:rPr>
      </w:pPr>
    </w:p>
    <w:p w14:paraId="7CD86CC2" w14:textId="73A475B5" w:rsidR="00290B0E" w:rsidRDefault="00290B0E" w:rsidP="00704F7D">
      <w:pPr>
        <w:spacing w:line="240" w:lineRule="auto"/>
        <w:jc w:val="center"/>
        <w:rPr>
          <w:rFonts w:eastAsia="Times New Roman" w:cs="Arial"/>
          <w:b/>
          <w:szCs w:val="20"/>
        </w:rPr>
      </w:pPr>
    </w:p>
    <w:p w14:paraId="074484C9" w14:textId="6AA6D960" w:rsidR="004F32C3" w:rsidRDefault="004F32C3" w:rsidP="00704F7D">
      <w:pPr>
        <w:spacing w:line="240" w:lineRule="auto"/>
        <w:jc w:val="center"/>
        <w:rPr>
          <w:rFonts w:eastAsia="Times New Roman" w:cs="Arial"/>
          <w:b/>
          <w:szCs w:val="20"/>
        </w:rPr>
      </w:pPr>
    </w:p>
    <w:p w14:paraId="1DEE2739" w14:textId="54636609" w:rsidR="004F32C3" w:rsidRDefault="004F32C3" w:rsidP="00704F7D">
      <w:pPr>
        <w:spacing w:line="240" w:lineRule="auto"/>
        <w:jc w:val="center"/>
        <w:rPr>
          <w:rFonts w:eastAsia="Times New Roman" w:cs="Arial"/>
          <w:b/>
          <w:szCs w:val="20"/>
        </w:rPr>
      </w:pPr>
    </w:p>
    <w:p w14:paraId="044E472F" w14:textId="4A0D765E" w:rsidR="004F32C3" w:rsidRDefault="004F32C3" w:rsidP="00704F7D">
      <w:pPr>
        <w:spacing w:line="240" w:lineRule="auto"/>
        <w:jc w:val="center"/>
        <w:rPr>
          <w:rFonts w:eastAsia="Times New Roman" w:cs="Arial"/>
          <w:b/>
          <w:szCs w:val="20"/>
        </w:rPr>
      </w:pPr>
    </w:p>
    <w:p w14:paraId="0182D902" w14:textId="19A65347" w:rsidR="004F32C3" w:rsidRDefault="004F32C3" w:rsidP="00704F7D">
      <w:pPr>
        <w:spacing w:line="240" w:lineRule="auto"/>
        <w:jc w:val="center"/>
        <w:rPr>
          <w:rFonts w:eastAsia="Times New Roman" w:cs="Arial"/>
          <w:b/>
          <w:szCs w:val="20"/>
        </w:rPr>
      </w:pPr>
    </w:p>
    <w:p w14:paraId="1CD58623" w14:textId="4687C129" w:rsidR="004F32C3" w:rsidRDefault="004F32C3" w:rsidP="00704F7D">
      <w:pPr>
        <w:spacing w:line="240" w:lineRule="auto"/>
        <w:jc w:val="center"/>
        <w:rPr>
          <w:rFonts w:eastAsia="Times New Roman" w:cs="Arial"/>
          <w:b/>
          <w:szCs w:val="20"/>
        </w:rPr>
      </w:pPr>
    </w:p>
    <w:p w14:paraId="610A1091" w14:textId="5A2A803D" w:rsidR="004F32C3" w:rsidRDefault="004F32C3" w:rsidP="00704F7D">
      <w:pPr>
        <w:spacing w:line="240" w:lineRule="auto"/>
        <w:jc w:val="center"/>
        <w:rPr>
          <w:rFonts w:eastAsia="Times New Roman" w:cs="Arial"/>
          <w:b/>
          <w:szCs w:val="20"/>
        </w:rPr>
      </w:pPr>
    </w:p>
    <w:p w14:paraId="2B867DC7" w14:textId="6193F80F" w:rsidR="004F32C3" w:rsidRDefault="004F32C3" w:rsidP="00704F7D">
      <w:pPr>
        <w:spacing w:line="240" w:lineRule="auto"/>
        <w:jc w:val="center"/>
        <w:rPr>
          <w:rFonts w:eastAsia="Times New Roman" w:cs="Arial"/>
          <w:b/>
          <w:szCs w:val="20"/>
        </w:rPr>
      </w:pPr>
    </w:p>
    <w:p w14:paraId="04A03D35" w14:textId="223392AC" w:rsidR="004F32C3" w:rsidRDefault="004F32C3" w:rsidP="00704F7D">
      <w:pPr>
        <w:spacing w:line="240" w:lineRule="auto"/>
        <w:jc w:val="center"/>
        <w:rPr>
          <w:rFonts w:eastAsia="Times New Roman" w:cs="Arial"/>
          <w:b/>
          <w:szCs w:val="20"/>
        </w:rPr>
      </w:pPr>
    </w:p>
    <w:p w14:paraId="71F0A697" w14:textId="3833D249" w:rsidR="004F32C3" w:rsidRDefault="004F32C3" w:rsidP="00704F7D">
      <w:pPr>
        <w:spacing w:line="240" w:lineRule="auto"/>
        <w:jc w:val="center"/>
        <w:rPr>
          <w:rFonts w:eastAsia="Times New Roman" w:cs="Arial"/>
          <w:b/>
          <w:szCs w:val="20"/>
        </w:rPr>
      </w:pPr>
    </w:p>
    <w:tbl>
      <w:tblPr>
        <w:tblStyle w:val="TableGrid"/>
        <w:tblW w:w="0" w:type="auto"/>
        <w:tblLook w:val="04A0" w:firstRow="1" w:lastRow="0" w:firstColumn="1" w:lastColumn="0" w:noHBand="0" w:noVBand="1"/>
      </w:tblPr>
      <w:tblGrid>
        <w:gridCol w:w="9286"/>
      </w:tblGrid>
      <w:tr w:rsidR="004F32C3" w14:paraId="43342CA4" w14:textId="77777777" w:rsidTr="006A0C49">
        <w:tc>
          <w:tcPr>
            <w:tcW w:w="9286" w:type="dxa"/>
            <w:shd w:val="clear" w:color="auto" w:fill="0070C0"/>
          </w:tcPr>
          <w:p w14:paraId="170202DA" w14:textId="77777777" w:rsidR="004F32C3" w:rsidRPr="00A93E0B" w:rsidRDefault="004F32C3" w:rsidP="006A0C49">
            <w:pPr>
              <w:spacing w:before="0" w:line="240" w:lineRule="auto"/>
              <w:jc w:val="center"/>
              <w:rPr>
                <w:b/>
              </w:rPr>
            </w:pPr>
            <w:r w:rsidRPr="00A93E0B">
              <w:rPr>
                <w:b/>
                <w:color w:val="FFFFFF" w:themeColor="background1"/>
              </w:rPr>
              <w:t>KEY POLICY MESSAGES</w:t>
            </w:r>
          </w:p>
        </w:tc>
      </w:tr>
      <w:tr w:rsidR="004F32C3" w14:paraId="209423D2" w14:textId="77777777" w:rsidTr="006A0C49">
        <w:tc>
          <w:tcPr>
            <w:tcW w:w="9286" w:type="dxa"/>
          </w:tcPr>
          <w:p w14:paraId="43A15DB1" w14:textId="1B624881" w:rsidR="004F32C3" w:rsidRPr="00062A29" w:rsidRDefault="0029510E" w:rsidP="008C03A4">
            <w:pPr>
              <w:pStyle w:val="ListParagraph"/>
              <w:numPr>
                <w:ilvl w:val="0"/>
                <w:numId w:val="8"/>
              </w:numPr>
              <w:spacing w:before="0" w:line="240" w:lineRule="auto"/>
              <w:ind w:left="567" w:hanging="567"/>
            </w:pPr>
            <w:r w:rsidRPr="0029510E">
              <w:t xml:space="preserve">The aim of this policy is </w:t>
            </w:r>
            <w:proofErr w:type="gramStart"/>
            <w:r w:rsidRPr="0029510E">
              <w:t>promote</w:t>
            </w:r>
            <w:proofErr w:type="gramEnd"/>
            <w:r w:rsidRPr="0029510E">
              <w:t xml:space="preserve"> and develop a culture that values and engages in regular safeguarding children and looked after children supervision in order to provide high quality services and advocate best practice with children services.</w:t>
            </w:r>
          </w:p>
        </w:tc>
      </w:tr>
      <w:tr w:rsidR="004F32C3" w14:paraId="1CDD0FE8" w14:textId="77777777" w:rsidTr="006A0C49">
        <w:tc>
          <w:tcPr>
            <w:tcW w:w="9286" w:type="dxa"/>
          </w:tcPr>
          <w:p w14:paraId="6E2F04EE" w14:textId="4B14D347" w:rsidR="004F32C3" w:rsidRPr="00062A29" w:rsidRDefault="0029510E" w:rsidP="008C03A4">
            <w:pPr>
              <w:pStyle w:val="ListParagraph"/>
              <w:numPr>
                <w:ilvl w:val="0"/>
                <w:numId w:val="8"/>
              </w:numPr>
              <w:spacing w:before="0" w:line="240" w:lineRule="auto"/>
              <w:ind w:left="567" w:hanging="567"/>
            </w:pPr>
            <w:r w:rsidRPr="0029510E">
              <w:t xml:space="preserve">All staff who work in the </w:t>
            </w:r>
            <w:r>
              <w:t>ICB</w:t>
            </w:r>
            <w:r w:rsidRPr="0029510E">
              <w:t xml:space="preserve"> who hold a leadership safeguarding role are responsible for securing supervision external to their organisation</w:t>
            </w:r>
            <w:r>
              <w:t>.</w:t>
            </w:r>
          </w:p>
        </w:tc>
      </w:tr>
      <w:tr w:rsidR="004F32C3" w14:paraId="15C165A2" w14:textId="77777777" w:rsidTr="006A0C49">
        <w:tc>
          <w:tcPr>
            <w:tcW w:w="9286" w:type="dxa"/>
          </w:tcPr>
          <w:p w14:paraId="67B7EB0E" w14:textId="6FFCC291" w:rsidR="004F32C3" w:rsidRPr="00062A29" w:rsidRDefault="0029510E" w:rsidP="008C03A4">
            <w:pPr>
              <w:pStyle w:val="ListParagraph"/>
              <w:numPr>
                <w:ilvl w:val="0"/>
                <w:numId w:val="8"/>
              </w:numPr>
              <w:spacing w:before="0" w:line="240" w:lineRule="auto"/>
              <w:ind w:left="567" w:hanging="567"/>
            </w:pPr>
            <w:r>
              <w:t xml:space="preserve">Safeguarding </w:t>
            </w:r>
            <w:r w:rsidRPr="0029510E">
              <w:t xml:space="preserve">should be an integral part of </w:t>
            </w:r>
            <w:r>
              <w:t xml:space="preserve">the ICB's </w:t>
            </w:r>
            <w:r w:rsidRPr="0029510E">
              <w:t>culture</w:t>
            </w:r>
            <w:r>
              <w:t>.</w:t>
            </w:r>
          </w:p>
        </w:tc>
      </w:tr>
    </w:tbl>
    <w:p w14:paraId="0ACDDF73" w14:textId="77777777" w:rsidR="004F32C3" w:rsidRPr="00DC6860" w:rsidRDefault="004F32C3" w:rsidP="00704F7D">
      <w:pPr>
        <w:spacing w:line="240" w:lineRule="auto"/>
        <w:jc w:val="center"/>
        <w:rPr>
          <w:rFonts w:eastAsia="Times New Roman" w:cs="Arial"/>
          <w:b/>
          <w:szCs w:val="20"/>
        </w:rPr>
      </w:pPr>
    </w:p>
    <w:p w14:paraId="15D155F3" w14:textId="77777777" w:rsidR="00BF5FD5" w:rsidRDefault="00BF5FD5" w:rsidP="00704F7D">
      <w:pPr>
        <w:sectPr w:rsidR="00BF5FD5" w:rsidSect="00583036">
          <w:headerReference w:type="default" r:id="rId9"/>
          <w:footerReference w:type="default" r:id="rId10"/>
          <w:pgSz w:w="11906" w:h="16838" w:code="9"/>
          <w:pgMar w:top="1134" w:right="1134" w:bottom="1134" w:left="1134" w:header="851" w:footer="851" w:gutter="0"/>
          <w:cols w:space="708"/>
          <w:docGrid w:linePitch="360"/>
        </w:sectPr>
      </w:pPr>
    </w:p>
    <w:p w14:paraId="17CD5716" w14:textId="596F6094" w:rsidR="007E5683" w:rsidRDefault="00E14EDC" w:rsidP="00E14EDC">
      <w:pPr>
        <w:overflowPunct w:val="0"/>
        <w:autoSpaceDE w:val="0"/>
        <w:autoSpaceDN w:val="0"/>
        <w:adjustRightInd w:val="0"/>
        <w:spacing w:before="0" w:line="240" w:lineRule="auto"/>
        <w:jc w:val="center"/>
        <w:textAlignment w:val="baseline"/>
        <w:rPr>
          <w:rFonts w:eastAsia="Times New Roman" w:cs="Times New Roman"/>
          <w:b/>
          <w:sz w:val="20"/>
          <w:szCs w:val="20"/>
          <w:lang w:eastAsia="en-GB"/>
        </w:rPr>
      </w:pPr>
      <w:r>
        <w:rPr>
          <w:rFonts w:eastAsia="Times New Roman" w:cs="Times New Roman"/>
          <w:b/>
          <w:sz w:val="20"/>
          <w:szCs w:val="20"/>
          <w:lang w:eastAsia="en-GB"/>
        </w:rPr>
        <w:lastRenderedPageBreak/>
        <w:t>CONTENTS</w:t>
      </w:r>
    </w:p>
    <w:p w14:paraId="14AFD21C" w14:textId="343AE097" w:rsidR="00825D91" w:rsidRDefault="00E14EDC">
      <w:pPr>
        <w:pStyle w:val="TOC1"/>
        <w:rPr>
          <w:rFonts w:asciiTheme="minorHAnsi" w:eastAsiaTheme="minorEastAsia" w:hAnsiTheme="minorHAnsi"/>
          <w:noProof/>
          <w:lang w:eastAsia="en-GB"/>
        </w:rPr>
      </w:pPr>
      <w:r>
        <w:fldChar w:fldCharType="begin"/>
      </w:r>
      <w:r>
        <w:instrText xml:space="preserve"> TOC \h \z \t "Policies Heading 1,1,Appendices Heading,1" </w:instrText>
      </w:r>
      <w:r>
        <w:fldChar w:fldCharType="separate"/>
      </w:r>
      <w:hyperlink w:anchor="_Toc99115125" w:history="1">
        <w:r w:rsidR="00825D91" w:rsidRPr="007F3C9A">
          <w:rPr>
            <w:rStyle w:val="Hyperlink"/>
            <w:noProof/>
            <w14:scene3d>
              <w14:camera w14:prst="orthographicFront"/>
              <w14:lightRig w14:rig="threePt" w14:dir="t">
                <w14:rot w14:lat="0" w14:lon="0" w14:rev="0"/>
              </w14:lightRig>
            </w14:scene3d>
          </w:rPr>
          <w:t>1.</w:t>
        </w:r>
        <w:r w:rsidR="00825D91">
          <w:rPr>
            <w:rFonts w:asciiTheme="minorHAnsi" w:eastAsiaTheme="minorEastAsia" w:hAnsiTheme="minorHAnsi"/>
            <w:noProof/>
            <w:lang w:eastAsia="en-GB"/>
          </w:rPr>
          <w:tab/>
        </w:r>
        <w:r w:rsidR="00825D91" w:rsidRPr="007F3C9A">
          <w:rPr>
            <w:rStyle w:val="Hyperlink"/>
            <w:noProof/>
          </w:rPr>
          <w:t>Background</w:t>
        </w:r>
        <w:r w:rsidR="00825D91">
          <w:rPr>
            <w:noProof/>
            <w:webHidden/>
          </w:rPr>
          <w:tab/>
        </w:r>
        <w:r w:rsidR="00825D91">
          <w:rPr>
            <w:noProof/>
            <w:webHidden/>
          </w:rPr>
          <w:fldChar w:fldCharType="begin"/>
        </w:r>
        <w:r w:rsidR="00825D91">
          <w:rPr>
            <w:noProof/>
            <w:webHidden/>
          </w:rPr>
          <w:instrText xml:space="preserve"> PAGEREF _Toc99115125 \h </w:instrText>
        </w:r>
        <w:r w:rsidR="00825D91">
          <w:rPr>
            <w:noProof/>
            <w:webHidden/>
          </w:rPr>
        </w:r>
        <w:r w:rsidR="00825D91">
          <w:rPr>
            <w:noProof/>
            <w:webHidden/>
          </w:rPr>
          <w:fldChar w:fldCharType="separate"/>
        </w:r>
        <w:r w:rsidR="00825D91">
          <w:rPr>
            <w:noProof/>
            <w:webHidden/>
          </w:rPr>
          <w:t>4</w:t>
        </w:r>
        <w:r w:rsidR="00825D91">
          <w:rPr>
            <w:noProof/>
            <w:webHidden/>
          </w:rPr>
          <w:fldChar w:fldCharType="end"/>
        </w:r>
      </w:hyperlink>
    </w:p>
    <w:p w14:paraId="381C36D8" w14:textId="27E64B3A" w:rsidR="00825D91" w:rsidRDefault="00DA10A9">
      <w:pPr>
        <w:pStyle w:val="TOC1"/>
        <w:rPr>
          <w:rFonts w:asciiTheme="minorHAnsi" w:eastAsiaTheme="minorEastAsia" w:hAnsiTheme="minorHAnsi"/>
          <w:noProof/>
          <w:lang w:eastAsia="en-GB"/>
        </w:rPr>
      </w:pPr>
      <w:hyperlink w:anchor="_Toc99115126" w:history="1">
        <w:r w:rsidR="00825D91" w:rsidRPr="007F3C9A">
          <w:rPr>
            <w:rStyle w:val="Hyperlink"/>
            <w:noProof/>
            <w14:scene3d>
              <w14:camera w14:prst="orthographicFront"/>
              <w14:lightRig w14:rig="threePt" w14:dir="t">
                <w14:rot w14:lat="0" w14:lon="0" w14:rev="0"/>
              </w14:lightRig>
            </w14:scene3d>
          </w:rPr>
          <w:t>2.</w:t>
        </w:r>
        <w:r w:rsidR="00825D91">
          <w:rPr>
            <w:rFonts w:asciiTheme="minorHAnsi" w:eastAsiaTheme="minorEastAsia" w:hAnsiTheme="minorHAnsi"/>
            <w:noProof/>
            <w:lang w:eastAsia="en-GB"/>
          </w:rPr>
          <w:tab/>
        </w:r>
        <w:r w:rsidR="00825D91" w:rsidRPr="007F3C9A">
          <w:rPr>
            <w:rStyle w:val="Hyperlink"/>
            <w:noProof/>
          </w:rPr>
          <w:t>Scope and purpose of supervision</w:t>
        </w:r>
        <w:r w:rsidR="00825D91">
          <w:rPr>
            <w:noProof/>
            <w:webHidden/>
          </w:rPr>
          <w:tab/>
        </w:r>
        <w:r w:rsidR="00825D91">
          <w:rPr>
            <w:noProof/>
            <w:webHidden/>
          </w:rPr>
          <w:fldChar w:fldCharType="begin"/>
        </w:r>
        <w:r w:rsidR="00825D91">
          <w:rPr>
            <w:noProof/>
            <w:webHidden/>
          </w:rPr>
          <w:instrText xml:space="preserve"> PAGEREF _Toc99115126 \h </w:instrText>
        </w:r>
        <w:r w:rsidR="00825D91">
          <w:rPr>
            <w:noProof/>
            <w:webHidden/>
          </w:rPr>
        </w:r>
        <w:r w:rsidR="00825D91">
          <w:rPr>
            <w:noProof/>
            <w:webHidden/>
          </w:rPr>
          <w:fldChar w:fldCharType="separate"/>
        </w:r>
        <w:r w:rsidR="00825D91">
          <w:rPr>
            <w:noProof/>
            <w:webHidden/>
          </w:rPr>
          <w:t>5</w:t>
        </w:r>
        <w:r w:rsidR="00825D91">
          <w:rPr>
            <w:noProof/>
            <w:webHidden/>
          </w:rPr>
          <w:fldChar w:fldCharType="end"/>
        </w:r>
      </w:hyperlink>
    </w:p>
    <w:p w14:paraId="2D70C410" w14:textId="7DB777CB" w:rsidR="00825D91" w:rsidRDefault="00DA10A9">
      <w:pPr>
        <w:pStyle w:val="TOC1"/>
        <w:rPr>
          <w:rFonts w:asciiTheme="minorHAnsi" w:eastAsiaTheme="minorEastAsia" w:hAnsiTheme="minorHAnsi"/>
          <w:noProof/>
          <w:lang w:eastAsia="en-GB"/>
        </w:rPr>
      </w:pPr>
      <w:hyperlink w:anchor="_Toc99115127" w:history="1">
        <w:r w:rsidR="00825D91" w:rsidRPr="007F3C9A">
          <w:rPr>
            <w:rStyle w:val="Hyperlink"/>
            <w:noProof/>
            <w14:scene3d>
              <w14:camera w14:prst="orthographicFront"/>
              <w14:lightRig w14:rig="threePt" w14:dir="t">
                <w14:rot w14:lat="0" w14:lon="0" w14:rev="0"/>
              </w14:lightRig>
            </w14:scene3d>
          </w:rPr>
          <w:t>3.</w:t>
        </w:r>
        <w:r w:rsidR="00825D91">
          <w:rPr>
            <w:rFonts w:asciiTheme="minorHAnsi" w:eastAsiaTheme="minorEastAsia" w:hAnsiTheme="minorHAnsi"/>
            <w:noProof/>
            <w:lang w:eastAsia="en-GB"/>
          </w:rPr>
          <w:tab/>
        </w:r>
        <w:r w:rsidR="00825D91" w:rsidRPr="007F3C9A">
          <w:rPr>
            <w:rStyle w:val="Hyperlink"/>
            <w:noProof/>
          </w:rPr>
          <w:t>Model and function of supervision</w:t>
        </w:r>
        <w:r w:rsidR="00825D91">
          <w:rPr>
            <w:noProof/>
            <w:webHidden/>
          </w:rPr>
          <w:tab/>
        </w:r>
        <w:r w:rsidR="00825D91">
          <w:rPr>
            <w:noProof/>
            <w:webHidden/>
          </w:rPr>
          <w:fldChar w:fldCharType="begin"/>
        </w:r>
        <w:r w:rsidR="00825D91">
          <w:rPr>
            <w:noProof/>
            <w:webHidden/>
          </w:rPr>
          <w:instrText xml:space="preserve"> PAGEREF _Toc99115127 \h </w:instrText>
        </w:r>
        <w:r w:rsidR="00825D91">
          <w:rPr>
            <w:noProof/>
            <w:webHidden/>
          </w:rPr>
        </w:r>
        <w:r w:rsidR="00825D91">
          <w:rPr>
            <w:noProof/>
            <w:webHidden/>
          </w:rPr>
          <w:fldChar w:fldCharType="separate"/>
        </w:r>
        <w:r w:rsidR="00825D91">
          <w:rPr>
            <w:noProof/>
            <w:webHidden/>
          </w:rPr>
          <w:t>6</w:t>
        </w:r>
        <w:r w:rsidR="00825D91">
          <w:rPr>
            <w:noProof/>
            <w:webHidden/>
          </w:rPr>
          <w:fldChar w:fldCharType="end"/>
        </w:r>
      </w:hyperlink>
    </w:p>
    <w:p w14:paraId="5A1E75D3" w14:textId="2F8333D0" w:rsidR="00825D91" w:rsidRDefault="00DA10A9">
      <w:pPr>
        <w:pStyle w:val="TOC1"/>
        <w:rPr>
          <w:rFonts w:asciiTheme="minorHAnsi" w:eastAsiaTheme="minorEastAsia" w:hAnsiTheme="minorHAnsi"/>
          <w:noProof/>
          <w:lang w:eastAsia="en-GB"/>
        </w:rPr>
      </w:pPr>
      <w:hyperlink w:anchor="_Toc99115128" w:history="1">
        <w:r w:rsidR="00825D91" w:rsidRPr="007F3C9A">
          <w:rPr>
            <w:rStyle w:val="Hyperlink"/>
            <w:noProof/>
            <w14:scene3d>
              <w14:camera w14:prst="orthographicFront"/>
              <w14:lightRig w14:rig="threePt" w14:dir="t">
                <w14:rot w14:lat="0" w14:lon="0" w14:rev="0"/>
              </w14:lightRig>
            </w14:scene3d>
          </w:rPr>
          <w:t>4.</w:t>
        </w:r>
        <w:r w:rsidR="00825D91">
          <w:rPr>
            <w:rFonts w:asciiTheme="minorHAnsi" w:eastAsiaTheme="minorEastAsia" w:hAnsiTheme="minorHAnsi"/>
            <w:noProof/>
            <w:lang w:eastAsia="en-GB"/>
          </w:rPr>
          <w:tab/>
        </w:r>
        <w:r w:rsidR="00825D91" w:rsidRPr="007F3C9A">
          <w:rPr>
            <w:rStyle w:val="Hyperlink"/>
            <w:noProof/>
          </w:rPr>
          <w:t>Supervision methods</w:t>
        </w:r>
        <w:r w:rsidR="00825D91">
          <w:rPr>
            <w:noProof/>
            <w:webHidden/>
          </w:rPr>
          <w:tab/>
        </w:r>
        <w:r w:rsidR="00825D91">
          <w:rPr>
            <w:noProof/>
            <w:webHidden/>
          </w:rPr>
          <w:fldChar w:fldCharType="begin"/>
        </w:r>
        <w:r w:rsidR="00825D91">
          <w:rPr>
            <w:noProof/>
            <w:webHidden/>
          </w:rPr>
          <w:instrText xml:space="preserve"> PAGEREF _Toc99115128 \h </w:instrText>
        </w:r>
        <w:r w:rsidR="00825D91">
          <w:rPr>
            <w:noProof/>
            <w:webHidden/>
          </w:rPr>
        </w:r>
        <w:r w:rsidR="00825D91">
          <w:rPr>
            <w:noProof/>
            <w:webHidden/>
          </w:rPr>
          <w:fldChar w:fldCharType="separate"/>
        </w:r>
        <w:r w:rsidR="00825D91">
          <w:rPr>
            <w:noProof/>
            <w:webHidden/>
          </w:rPr>
          <w:t>8</w:t>
        </w:r>
        <w:r w:rsidR="00825D91">
          <w:rPr>
            <w:noProof/>
            <w:webHidden/>
          </w:rPr>
          <w:fldChar w:fldCharType="end"/>
        </w:r>
      </w:hyperlink>
    </w:p>
    <w:p w14:paraId="5D9AFB96" w14:textId="0A58F999" w:rsidR="00825D91" w:rsidRDefault="00DA10A9">
      <w:pPr>
        <w:pStyle w:val="TOC1"/>
        <w:rPr>
          <w:rFonts w:asciiTheme="minorHAnsi" w:eastAsiaTheme="minorEastAsia" w:hAnsiTheme="minorHAnsi"/>
          <w:noProof/>
          <w:lang w:eastAsia="en-GB"/>
        </w:rPr>
      </w:pPr>
      <w:hyperlink w:anchor="_Toc99115129" w:history="1">
        <w:r w:rsidR="00825D91" w:rsidRPr="007F3C9A">
          <w:rPr>
            <w:rStyle w:val="Hyperlink"/>
            <w:noProof/>
            <w14:scene3d>
              <w14:camera w14:prst="orthographicFront"/>
              <w14:lightRig w14:rig="threePt" w14:dir="t">
                <w14:rot w14:lat="0" w14:lon="0" w14:rev="0"/>
              </w14:lightRig>
            </w14:scene3d>
          </w:rPr>
          <w:t>5.</w:t>
        </w:r>
        <w:r w:rsidR="00825D91">
          <w:rPr>
            <w:rFonts w:asciiTheme="minorHAnsi" w:eastAsiaTheme="minorEastAsia" w:hAnsiTheme="minorHAnsi"/>
            <w:noProof/>
            <w:lang w:eastAsia="en-GB"/>
          </w:rPr>
          <w:tab/>
        </w:r>
        <w:r w:rsidR="00825D91" w:rsidRPr="007F3C9A">
          <w:rPr>
            <w:rStyle w:val="Hyperlink"/>
            <w:noProof/>
          </w:rPr>
          <w:t>Role of the Supervisor</w:t>
        </w:r>
        <w:r w:rsidR="00825D91">
          <w:rPr>
            <w:noProof/>
            <w:webHidden/>
          </w:rPr>
          <w:tab/>
        </w:r>
        <w:r w:rsidR="00825D91">
          <w:rPr>
            <w:noProof/>
            <w:webHidden/>
          </w:rPr>
          <w:fldChar w:fldCharType="begin"/>
        </w:r>
        <w:r w:rsidR="00825D91">
          <w:rPr>
            <w:noProof/>
            <w:webHidden/>
          </w:rPr>
          <w:instrText xml:space="preserve"> PAGEREF _Toc99115129 \h </w:instrText>
        </w:r>
        <w:r w:rsidR="00825D91">
          <w:rPr>
            <w:noProof/>
            <w:webHidden/>
          </w:rPr>
        </w:r>
        <w:r w:rsidR="00825D91">
          <w:rPr>
            <w:noProof/>
            <w:webHidden/>
          </w:rPr>
          <w:fldChar w:fldCharType="separate"/>
        </w:r>
        <w:r w:rsidR="00825D91">
          <w:rPr>
            <w:noProof/>
            <w:webHidden/>
          </w:rPr>
          <w:t>9</w:t>
        </w:r>
        <w:r w:rsidR="00825D91">
          <w:rPr>
            <w:noProof/>
            <w:webHidden/>
          </w:rPr>
          <w:fldChar w:fldCharType="end"/>
        </w:r>
      </w:hyperlink>
    </w:p>
    <w:p w14:paraId="1DB2A4D4" w14:textId="65A33D47" w:rsidR="00825D91" w:rsidRDefault="00DA10A9">
      <w:pPr>
        <w:pStyle w:val="TOC1"/>
        <w:rPr>
          <w:rFonts w:asciiTheme="minorHAnsi" w:eastAsiaTheme="minorEastAsia" w:hAnsiTheme="minorHAnsi"/>
          <w:noProof/>
          <w:lang w:eastAsia="en-GB"/>
        </w:rPr>
      </w:pPr>
      <w:hyperlink w:anchor="_Toc99115130" w:history="1">
        <w:r w:rsidR="00825D91" w:rsidRPr="007F3C9A">
          <w:rPr>
            <w:rStyle w:val="Hyperlink"/>
            <w:noProof/>
            <w14:scene3d>
              <w14:camera w14:prst="orthographicFront"/>
              <w14:lightRig w14:rig="threePt" w14:dir="t">
                <w14:rot w14:lat="0" w14:lon="0" w14:rev="0"/>
              </w14:lightRig>
            </w14:scene3d>
          </w:rPr>
          <w:t>6.</w:t>
        </w:r>
        <w:r w:rsidR="00825D91">
          <w:rPr>
            <w:rFonts w:asciiTheme="minorHAnsi" w:eastAsiaTheme="minorEastAsia" w:hAnsiTheme="minorHAnsi"/>
            <w:noProof/>
            <w:lang w:eastAsia="en-GB"/>
          </w:rPr>
          <w:tab/>
        </w:r>
        <w:r w:rsidR="00825D91" w:rsidRPr="007F3C9A">
          <w:rPr>
            <w:rStyle w:val="Hyperlink"/>
            <w:noProof/>
          </w:rPr>
          <w:t>Role of the Supervisee</w:t>
        </w:r>
        <w:r w:rsidR="00825D91">
          <w:rPr>
            <w:noProof/>
            <w:webHidden/>
          </w:rPr>
          <w:tab/>
        </w:r>
        <w:r w:rsidR="00825D91">
          <w:rPr>
            <w:noProof/>
            <w:webHidden/>
          </w:rPr>
          <w:fldChar w:fldCharType="begin"/>
        </w:r>
        <w:r w:rsidR="00825D91">
          <w:rPr>
            <w:noProof/>
            <w:webHidden/>
          </w:rPr>
          <w:instrText xml:space="preserve"> PAGEREF _Toc99115130 \h </w:instrText>
        </w:r>
        <w:r w:rsidR="00825D91">
          <w:rPr>
            <w:noProof/>
            <w:webHidden/>
          </w:rPr>
        </w:r>
        <w:r w:rsidR="00825D91">
          <w:rPr>
            <w:noProof/>
            <w:webHidden/>
          </w:rPr>
          <w:fldChar w:fldCharType="separate"/>
        </w:r>
        <w:r w:rsidR="00825D91">
          <w:rPr>
            <w:noProof/>
            <w:webHidden/>
          </w:rPr>
          <w:t>9</w:t>
        </w:r>
        <w:r w:rsidR="00825D91">
          <w:rPr>
            <w:noProof/>
            <w:webHidden/>
          </w:rPr>
          <w:fldChar w:fldCharType="end"/>
        </w:r>
      </w:hyperlink>
    </w:p>
    <w:p w14:paraId="696A0BBD" w14:textId="56CE4760" w:rsidR="00825D91" w:rsidRDefault="00DA10A9">
      <w:pPr>
        <w:pStyle w:val="TOC1"/>
        <w:rPr>
          <w:rFonts w:asciiTheme="minorHAnsi" w:eastAsiaTheme="minorEastAsia" w:hAnsiTheme="minorHAnsi"/>
          <w:noProof/>
          <w:lang w:eastAsia="en-GB"/>
        </w:rPr>
      </w:pPr>
      <w:hyperlink w:anchor="_Toc99115131" w:history="1">
        <w:r w:rsidR="00825D91" w:rsidRPr="007F3C9A">
          <w:rPr>
            <w:rStyle w:val="Hyperlink"/>
            <w:noProof/>
            <w14:scene3d>
              <w14:camera w14:prst="orthographicFront"/>
              <w14:lightRig w14:rig="threePt" w14:dir="t">
                <w14:rot w14:lat="0" w14:lon="0" w14:rev="0"/>
              </w14:lightRig>
            </w14:scene3d>
          </w:rPr>
          <w:t>7.</w:t>
        </w:r>
        <w:r w:rsidR="00825D91">
          <w:rPr>
            <w:rFonts w:asciiTheme="minorHAnsi" w:eastAsiaTheme="minorEastAsia" w:hAnsiTheme="minorHAnsi"/>
            <w:noProof/>
            <w:lang w:eastAsia="en-GB"/>
          </w:rPr>
          <w:tab/>
        </w:r>
        <w:r w:rsidR="00825D91" w:rsidRPr="007F3C9A">
          <w:rPr>
            <w:rStyle w:val="Hyperlink"/>
            <w:noProof/>
          </w:rPr>
          <w:t>Recording supervision</w:t>
        </w:r>
        <w:r w:rsidR="00825D91">
          <w:rPr>
            <w:noProof/>
            <w:webHidden/>
          </w:rPr>
          <w:tab/>
        </w:r>
        <w:r w:rsidR="00825D91">
          <w:rPr>
            <w:noProof/>
            <w:webHidden/>
          </w:rPr>
          <w:fldChar w:fldCharType="begin"/>
        </w:r>
        <w:r w:rsidR="00825D91">
          <w:rPr>
            <w:noProof/>
            <w:webHidden/>
          </w:rPr>
          <w:instrText xml:space="preserve"> PAGEREF _Toc99115131 \h </w:instrText>
        </w:r>
        <w:r w:rsidR="00825D91">
          <w:rPr>
            <w:noProof/>
            <w:webHidden/>
          </w:rPr>
        </w:r>
        <w:r w:rsidR="00825D91">
          <w:rPr>
            <w:noProof/>
            <w:webHidden/>
          </w:rPr>
          <w:fldChar w:fldCharType="separate"/>
        </w:r>
        <w:r w:rsidR="00825D91">
          <w:rPr>
            <w:noProof/>
            <w:webHidden/>
          </w:rPr>
          <w:t>9</w:t>
        </w:r>
        <w:r w:rsidR="00825D91">
          <w:rPr>
            <w:noProof/>
            <w:webHidden/>
          </w:rPr>
          <w:fldChar w:fldCharType="end"/>
        </w:r>
      </w:hyperlink>
    </w:p>
    <w:p w14:paraId="245150BE" w14:textId="4F9CE420" w:rsidR="00825D91" w:rsidRDefault="00DA10A9">
      <w:pPr>
        <w:pStyle w:val="TOC1"/>
        <w:rPr>
          <w:rFonts w:asciiTheme="minorHAnsi" w:eastAsiaTheme="minorEastAsia" w:hAnsiTheme="minorHAnsi"/>
          <w:noProof/>
          <w:lang w:eastAsia="en-GB"/>
        </w:rPr>
      </w:pPr>
      <w:hyperlink w:anchor="_Toc99115132" w:history="1">
        <w:r w:rsidR="00825D91" w:rsidRPr="007F3C9A">
          <w:rPr>
            <w:rStyle w:val="Hyperlink"/>
            <w:noProof/>
            <w14:scene3d>
              <w14:camera w14:prst="orthographicFront"/>
              <w14:lightRig w14:rig="threePt" w14:dir="t">
                <w14:rot w14:lat="0" w14:lon="0" w14:rev="0"/>
              </w14:lightRig>
            </w14:scene3d>
          </w:rPr>
          <w:t>8.</w:t>
        </w:r>
        <w:r w:rsidR="00825D91">
          <w:rPr>
            <w:rFonts w:asciiTheme="minorHAnsi" w:eastAsiaTheme="minorEastAsia" w:hAnsiTheme="minorHAnsi"/>
            <w:noProof/>
            <w:lang w:eastAsia="en-GB"/>
          </w:rPr>
          <w:tab/>
        </w:r>
        <w:r w:rsidR="00825D91" w:rsidRPr="007F3C9A">
          <w:rPr>
            <w:rStyle w:val="Hyperlink"/>
            <w:noProof/>
          </w:rPr>
          <w:t>Supervision agreement</w:t>
        </w:r>
        <w:r w:rsidR="00825D91">
          <w:rPr>
            <w:noProof/>
            <w:webHidden/>
          </w:rPr>
          <w:tab/>
        </w:r>
        <w:r w:rsidR="00825D91">
          <w:rPr>
            <w:noProof/>
            <w:webHidden/>
          </w:rPr>
          <w:fldChar w:fldCharType="begin"/>
        </w:r>
        <w:r w:rsidR="00825D91">
          <w:rPr>
            <w:noProof/>
            <w:webHidden/>
          </w:rPr>
          <w:instrText xml:space="preserve"> PAGEREF _Toc99115132 \h </w:instrText>
        </w:r>
        <w:r w:rsidR="00825D91">
          <w:rPr>
            <w:noProof/>
            <w:webHidden/>
          </w:rPr>
        </w:r>
        <w:r w:rsidR="00825D91">
          <w:rPr>
            <w:noProof/>
            <w:webHidden/>
          </w:rPr>
          <w:fldChar w:fldCharType="separate"/>
        </w:r>
        <w:r w:rsidR="00825D91">
          <w:rPr>
            <w:noProof/>
            <w:webHidden/>
          </w:rPr>
          <w:t>10</w:t>
        </w:r>
        <w:r w:rsidR="00825D91">
          <w:rPr>
            <w:noProof/>
            <w:webHidden/>
          </w:rPr>
          <w:fldChar w:fldCharType="end"/>
        </w:r>
      </w:hyperlink>
    </w:p>
    <w:p w14:paraId="5E933EE5" w14:textId="55508641" w:rsidR="00825D91" w:rsidRDefault="00DA10A9">
      <w:pPr>
        <w:pStyle w:val="TOC1"/>
        <w:rPr>
          <w:rFonts w:asciiTheme="minorHAnsi" w:eastAsiaTheme="minorEastAsia" w:hAnsiTheme="minorHAnsi"/>
          <w:noProof/>
          <w:lang w:eastAsia="en-GB"/>
        </w:rPr>
      </w:pPr>
      <w:hyperlink w:anchor="_Toc99115133" w:history="1">
        <w:r w:rsidR="00825D91" w:rsidRPr="007F3C9A">
          <w:rPr>
            <w:rStyle w:val="Hyperlink"/>
            <w:noProof/>
            <w14:scene3d>
              <w14:camera w14:prst="orthographicFront"/>
              <w14:lightRig w14:rig="threePt" w14:dir="t">
                <w14:rot w14:lat="0" w14:lon="0" w14:rev="0"/>
              </w14:lightRig>
            </w14:scene3d>
          </w:rPr>
          <w:t>9.</w:t>
        </w:r>
        <w:r w:rsidR="00825D91">
          <w:rPr>
            <w:rFonts w:asciiTheme="minorHAnsi" w:eastAsiaTheme="minorEastAsia" w:hAnsiTheme="minorHAnsi"/>
            <w:noProof/>
            <w:lang w:eastAsia="en-GB"/>
          </w:rPr>
          <w:tab/>
        </w:r>
        <w:r w:rsidR="00825D91" w:rsidRPr="007F3C9A">
          <w:rPr>
            <w:rStyle w:val="Hyperlink"/>
            <w:noProof/>
          </w:rPr>
          <w:t>Management of practice or process issues</w:t>
        </w:r>
        <w:r w:rsidR="00825D91">
          <w:rPr>
            <w:noProof/>
            <w:webHidden/>
          </w:rPr>
          <w:tab/>
        </w:r>
        <w:r w:rsidR="00825D91">
          <w:rPr>
            <w:noProof/>
            <w:webHidden/>
          </w:rPr>
          <w:fldChar w:fldCharType="begin"/>
        </w:r>
        <w:r w:rsidR="00825D91">
          <w:rPr>
            <w:noProof/>
            <w:webHidden/>
          </w:rPr>
          <w:instrText xml:space="preserve"> PAGEREF _Toc99115133 \h </w:instrText>
        </w:r>
        <w:r w:rsidR="00825D91">
          <w:rPr>
            <w:noProof/>
            <w:webHidden/>
          </w:rPr>
        </w:r>
        <w:r w:rsidR="00825D91">
          <w:rPr>
            <w:noProof/>
            <w:webHidden/>
          </w:rPr>
          <w:fldChar w:fldCharType="separate"/>
        </w:r>
        <w:r w:rsidR="00825D91">
          <w:rPr>
            <w:noProof/>
            <w:webHidden/>
          </w:rPr>
          <w:t>10</w:t>
        </w:r>
        <w:r w:rsidR="00825D91">
          <w:rPr>
            <w:noProof/>
            <w:webHidden/>
          </w:rPr>
          <w:fldChar w:fldCharType="end"/>
        </w:r>
      </w:hyperlink>
    </w:p>
    <w:p w14:paraId="51E0C808" w14:textId="6B84AA2A" w:rsidR="00825D91" w:rsidRDefault="00DA10A9">
      <w:pPr>
        <w:pStyle w:val="TOC1"/>
        <w:rPr>
          <w:rFonts w:asciiTheme="minorHAnsi" w:eastAsiaTheme="minorEastAsia" w:hAnsiTheme="minorHAnsi"/>
          <w:noProof/>
          <w:lang w:eastAsia="en-GB"/>
        </w:rPr>
      </w:pPr>
      <w:hyperlink w:anchor="_Toc99115134" w:history="1">
        <w:r w:rsidR="00825D91" w:rsidRPr="007F3C9A">
          <w:rPr>
            <w:rStyle w:val="Hyperlink"/>
            <w:noProof/>
            <w14:scene3d>
              <w14:camera w14:prst="orthographicFront"/>
              <w14:lightRig w14:rig="threePt" w14:dir="t">
                <w14:rot w14:lat="0" w14:lon="0" w14:rev="0"/>
              </w14:lightRig>
            </w14:scene3d>
          </w:rPr>
          <w:t>10.</w:t>
        </w:r>
        <w:r w:rsidR="00825D91">
          <w:rPr>
            <w:rFonts w:asciiTheme="minorHAnsi" w:eastAsiaTheme="minorEastAsia" w:hAnsiTheme="minorHAnsi"/>
            <w:noProof/>
            <w:lang w:eastAsia="en-GB"/>
          </w:rPr>
          <w:tab/>
        </w:r>
        <w:r w:rsidR="00825D91" w:rsidRPr="007F3C9A">
          <w:rPr>
            <w:rStyle w:val="Hyperlink"/>
            <w:noProof/>
          </w:rPr>
          <w:t>Training Requirements for Supervisors</w:t>
        </w:r>
        <w:r w:rsidR="00825D91">
          <w:rPr>
            <w:noProof/>
            <w:webHidden/>
          </w:rPr>
          <w:tab/>
        </w:r>
        <w:r w:rsidR="00825D91">
          <w:rPr>
            <w:noProof/>
            <w:webHidden/>
          </w:rPr>
          <w:fldChar w:fldCharType="begin"/>
        </w:r>
        <w:r w:rsidR="00825D91">
          <w:rPr>
            <w:noProof/>
            <w:webHidden/>
          </w:rPr>
          <w:instrText xml:space="preserve"> PAGEREF _Toc99115134 \h </w:instrText>
        </w:r>
        <w:r w:rsidR="00825D91">
          <w:rPr>
            <w:noProof/>
            <w:webHidden/>
          </w:rPr>
        </w:r>
        <w:r w:rsidR="00825D91">
          <w:rPr>
            <w:noProof/>
            <w:webHidden/>
          </w:rPr>
          <w:fldChar w:fldCharType="separate"/>
        </w:r>
        <w:r w:rsidR="00825D91">
          <w:rPr>
            <w:noProof/>
            <w:webHidden/>
          </w:rPr>
          <w:t>10</w:t>
        </w:r>
        <w:r w:rsidR="00825D91">
          <w:rPr>
            <w:noProof/>
            <w:webHidden/>
          </w:rPr>
          <w:fldChar w:fldCharType="end"/>
        </w:r>
      </w:hyperlink>
    </w:p>
    <w:p w14:paraId="3766C9E0" w14:textId="191F598C" w:rsidR="00825D91" w:rsidRDefault="00DA10A9">
      <w:pPr>
        <w:pStyle w:val="TOC1"/>
        <w:rPr>
          <w:rFonts w:asciiTheme="minorHAnsi" w:eastAsiaTheme="minorEastAsia" w:hAnsiTheme="minorHAnsi"/>
          <w:noProof/>
          <w:lang w:eastAsia="en-GB"/>
        </w:rPr>
      </w:pPr>
      <w:hyperlink w:anchor="_Toc99115135" w:history="1">
        <w:r w:rsidR="00825D91" w:rsidRPr="007F3C9A">
          <w:rPr>
            <w:rStyle w:val="Hyperlink"/>
            <w:noProof/>
            <w14:scene3d>
              <w14:camera w14:prst="orthographicFront"/>
              <w14:lightRig w14:rig="threePt" w14:dir="t">
                <w14:rot w14:lat="0" w14:lon="0" w14:rev="0"/>
              </w14:lightRig>
            </w14:scene3d>
          </w:rPr>
          <w:t>11.</w:t>
        </w:r>
        <w:r w:rsidR="00825D91">
          <w:rPr>
            <w:rFonts w:asciiTheme="minorHAnsi" w:eastAsiaTheme="minorEastAsia" w:hAnsiTheme="minorHAnsi"/>
            <w:noProof/>
            <w:lang w:eastAsia="en-GB"/>
          </w:rPr>
          <w:tab/>
        </w:r>
        <w:r w:rsidR="00825D91" w:rsidRPr="007F3C9A">
          <w:rPr>
            <w:rStyle w:val="Hyperlink"/>
            <w:noProof/>
          </w:rPr>
          <w:t>Quality Monitoring Arrangements</w:t>
        </w:r>
        <w:r w:rsidR="00825D91">
          <w:rPr>
            <w:noProof/>
            <w:webHidden/>
          </w:rPr>
          <w:tab/>
        </w:r>
        <w:r w:rsidR="00825D91">
          <w:rPr>
            <w:noProof/>
            <w:webHidden/>
          </w:rPr>
          <w:fldChar w:fldCharType="begin"/>
        </w:r>
        <w:r w:rsidR="00825D91">
          <w:rPr>
            <w:noProof/>
            <w:webHidden/>
          </w:rPr>
          <w:instrText xml:space="preserve"> PAGEREF _Toc99115135 \h </w:instrText>
        </w:r>
        <w:r w:rsidR="00825D91">
          <w:rPr>
            <w:noProof/>
            <w:webHidden/>
          </w:rPr>
        </w:r>
        <w:r w:rsidR="00825D91">
          <w:rPr>
            <w:noProof/>
            <w:webHidden/>
          </w:rPr>
          <w:fldChar w:fldCharType="separate"/>
        </w:r>
        <w:r w:rsidR="00825D91">
          <w:rPr>
            <w:noProof/>
            <w:webHidden/>
          </w:rPr>
          <w:t>10</w:t>
        </w:r>
        <w:r w:rsidR="00825D91">
          <w:rPr>
            <w:noProof/>
            <w:webHidden/>
          </w:rPr>
          <w:fldChar w:fldCharType="end"/>
        </w:r>
      </w:hyperlink>
    </w:p>
    <w:p w14:paraId="7D5B7096" w14:textId="56545605" w:rsidR="00825D91" w:rsidRDefault="00DA10A9">
      <w:pPr>
        <w:pStyle w:val="TOC1"/>
        <w:rPr>
          <w:rFonts w:asciiTheme="minorHAnsi" w:eastAsiaTheme="minorEastAsia" w:hAnsiTheme="minorHAnsi"/>
          <w:noProof/>
          <w:lang w:eastAsia="en-GB"/>
        </w:rPr>
      </w:pPr>
      <w:hyperlink w:anchor="_Toc99115136" w:history="1">
        <w:r w:rsidR="00825D91" w:rsidRPr="007F3C9A">
          <w:rPr>
            <w:rStyle w:val="Hyperlink"/>
            <w:noProof/>
            <w14:scene3d>
              <w14:camera w14:prst="orthographicFront"/>
              <w14:lightRig w14:rig="threePt" w14:dir="t">
                <w14:rot w14:lat="0" w14:lon="0" w14:rev="0"/>
              </w14:lightRig>
            </w14:scene3d>
          </w:rPr>
          <w:t>12.</w:t>
        </w:r>
        <w:r w:rsidR="00825D91">
          <w:rPr>
            <w:rFonts w:asciiTheme="minorHAnsi" w:eastAsiaTheme="minorEastAsia" w:hAnsiTheme="minorHAnsi"/>
            <w:noProof/>
            <w:lang w:eastAsia="en-GB"/>
          </w:rPr>
          <w:tab/>
        </w:r>
        <w:r w:rsidR="00825D91" w:rsidRPr="007F3C9A">
          <w:rPr>
            <w:rStyle w:val="Hyperlink"/>
            <w:noProof/>
          </w:rPr>
          <w:t>Accountability</w:t>
        </w:r>
        <w:r w:rsidR="00825D91">
          <w:rPr>
            <w:noProof/>
            <w:webHidden/>
          </w:rPr>
          <w:tab/>
        </w:r>
        <w:r w:rsidR="00825D91">
          <w:rPr>
            <w:noProof/>
            <w:webHidden/>
          </w:rPr>
          <w:fldChar w:fldCharType="begin"/>
        </w:r>
        <w:r w:rsidR="00825D91">
          <w:rPr>
            <w:noProof/>
            <w:webHidden/>
          </w:rPr>
          <w:instrText xml:space="preserve"> PAGEREF _Toc99115136 \h </w:instrText>
        </w:r>
        <w:r w:rsidR="00825D91">
          <w:rPr>
            <w:noProof/>
            <w:webHidden/>
          </w:rPr>
        </w:r>
        <w:r w:rsidR="00825D91">
          <w:rPr>
            <w:noProof/>
            <w:webHidden/>
          </w:rPr>
          <w:fldChar w:fldCharType="separate"/>
        </w:r>
        <w:r w:rsidR="00825D91">
          <w:rPr>
            <w:noProof/>
            <w:webHidden/>
          </w:rPr>
          <w:t>11</w:t>
        </w:r>
        <w:r w:rsidR="00825D91">
          <w:rPr>
            <w:noProof/>
            <w:webHidden/>
          </w:rPr>
          <w:fldChar w:fldCharType="end"/>
        </w:r>
      </w:hyperlink>
    </w:p>
    <w:p w14:paraId="37FB1F02" w14:textId="6A723C73" w:rsidR="00825D91" w:rsidRDefault="00DA10A9">
      <w:pPr>
        <w:pStyle w:val="TOC1"/>
        <w:rPr>
          <w:rFonts w:asciiTheme="minorHAnsi" w:eastAsiaTheme="minorEastAsia" w:hAnsiTheme="minorHAnsi"/>
          <w:noProof/>
          <w:lang w:eastAsia="en-GB"/>
        </w:rPr>
      </w:pPr>
      <w:hyperlink w:anchor="_Toc99115137" w:history="1">
        <w:r w:rsidR="00825D91" w:rsidRPr="007F3C9A">
          <w:rPr>
            <w:rStyle w:val="Hyperlink"/>
            <w:noProof/>
            <w14:scene3d>
              <w14:camera w14:prst="orthographicFront"/>
              <w14:lightRig w14:rig="threePt" w14:dir="t">
                <w14:rot w14:lat="0" w14:lon="0" w14:rev="0"/>
              </w14:lightRig>
            </w14:scene3d>
          </w:rPr>
          <w:t>13.</w:t>
        </w:r>
        <w:r w:rsidR="00825D91">
          <w:rPr>
            <w:rFonts w:asciiTheme="minorHAnsi" w:eastAsiaTheme="minorEastAsia" w:hAnsiTheme="minorHAnsi"/>
            <w:noProof/>
            <w:lang w:eastAsia="en-GB"/>
          </w:rPr>
          <w:tab/>
        </w:r>
        <w:r w:rsidR="00825D91" w:rsidRPr="007F3C9A">
          <w:rPr>
            <w:rStyle w:val="Hyperlink"/>
            <w:noProof/>
          </w:rPr>
          <w:t>References</w:t>
        </w:r>
        <w:r w:rsidR="00825D91">
          <w:rPr>
            <w:noProof/>
            <w:webHidden/>
          </w:rPr>
          <w:tab/>
        </w:r>
        <w:r w:rsidR="00825D91">
          <w:rPr>
            <w:noProof/>
            <w:webHidden/>
          </w:rPr>
          <w:fldChar w:fldCharType="begin"/>
        </w:r>
        <w:r w:rsidR="00825D91">
          <w:rPr>
            <w:noProof/>
            <w:webHidden/>
          </w:rPr>
          <w:instrText xml:space="preserve"> PAGEREF _Toc99115137 \h </w:instrText>
        </w:r>
        <w:r w:rsidR="00825D91">
          <w:rPr>
            <w:noProof/>
            <w:webHidden/>
          </w:rPr>
        </w:r>
        <w:r w:rsidR="00825D91">
          <w:rPr>
            <w:noProof/>
            <w:webHidden/>
          </w:rPr>
          <w:fldChar w:fldCharType="separate"/>
        </w:r>
        <w:r w:rsidR="00825D91">
          <w:rPr>
            <w:noProof/>
            <w:webHidden/>
          </w:rPr>
          <w:t>11</w:t>
        </w:r>
        <w:r w:rsidR="00825D91">
          <w:rPr>
            <w:noProof/>
            <w:webHidden/>
          </w:rPr>
          <w:fldChar w:fldCharType="end"/>
        </w:r>
      </w:hyperlink>
    </w:p>
    <w:p w14:paraId="37E15496" w14:textId="7850E40D" w:rsidR="00825D91" w:rsidRDefault="00DA10A9">
      <w:pPr>
        <w:pStyle w:val="TOC1"/>
        <w:rPr>
          <w:rFonts w:asciiTheme="minorHAnsi" w:eastAsiaTheme="minorEastAsia" w:hAnsiTheme="minorHAnsi"/>
          <w:noProof/>
          <w:lang w:eastAsia="en-GB"/>
        </w:rPr>
      </w:pPr>
      <w:hyperlink w:anchor="_Toc99115138" w:history="1">
        <w:r w:rsidR="00825D91" w:rsidRPr="007F3C9A">
          <w:rPr>
            <w:rStyle w:val="Hyperlink"/>
            <w:noProof/>
            <w14:scene3d>
              <w14:camera w14:prst="orthographicFront"/>
              <w14:lightRig w14:rig="threePt" w14:dir="t">
                <w14:rot w14:lat="0" w14:lon="0" w14:rev="0"/>
              </w14:lightRig>
            </w14:scene3d>
          </w:rPr>
          <w:t>14.</w:t>
        </w:r>
        <w:r w:rsidR="00825D91">
          <w:rPr>
            <w:rFonts w:asciiTheme="minorHAnsi" w:eastAsiaTheme="minorEastAsia" w:hAnsiTheme="minorHAnsi"/>
            <w:noProof/>
            <w:lang w:eastAsia="en-GB"/>
          </w:rPr>
          <w:tab/>
        </w:r>
        <w:r w:rsidR="00825D91" w:rsidRPr="007F3C9A">
          <w:rPr>
            <w:rStyle w:val="Hyperlink"/>
            <w:noProof/>
          </w:rPr>
          <w:t>Equality Statement</w:t>
        </w:r>
        <w:r w:rsidR="00825D91">
          <w:rPr>
            <w:noProof/>
            <w:webHidden/>
          </w:rPr>
          <w:tab/>
        </w:r>
        <w:r w:rsidR="00825D91">
          <w:rPr>
            <w:noProof/>
            <w:webHidden/>
          </w:rPr>
          <w:fldChar w:fldCharType="begin"/>
        </w:r>
        <w:r w:rsidR="00825D91">
          <w:rPr>
            <w:noProof/>
            <w:webHidden/>
          </w:rPr>
          <w:instrText xml:space="preserve"> PAGEREF _Toc99115138 \h </w:instrText>
        </w:r>
        <w:r w:rsidR="00825D91">
          <w:rPr>
            <w:noProof/>
            <w:webHidden/>
          </w:rPr>
        </w:r>
        <w:r w:rsidR="00825D91">
          <w:rPr>
            <w:noProof/>
            <w:webHidden/>
          </w:rPr>
          <w:fldChar w:fldCharType="separate"/>
        </w:r>
        <w:r w:rsidR="00825D91">
          <w:rPr>
            <w:noProof/>
            <w:webHidden/>
          </w:rPr>
          <w:t>11</w:t>
        </w:r>
        <w:r w:rsidR="00825D91">
          <w:rPr>
            <w:noProof/>
            <w:webHidden/>
          </w:rPr>
          <w:fldChar w:fldCharType="end"/>
        </w:r>
      </w:hyperlink>
    </w:p>
    <w:p w14:paraId="5A76D58F" w14:textId="7287C3A7" w:rsidR="00825D91" w:rsidRDefault="00DA10A9">
      <w:pPr>
        <w:pStyle w:val="TOC1"/>
        <w:rPr>
          <w:rFonts w:asciiTheme="minorHAnsi" w:eastAsiaTheme="minorEastAsia" w:hAnsiTheme="minorHAnsi"/>
          <w:noProof/>
          <w:lang w:eastAsia="en-GB"/>
        </w:rPr>
      </w:pPr>
      <w:hyperlink w:anchor="_Toc99115139" w:history="1">
        <w:r w:rsidR="00825D91" w:rsidRPr="007F3C9A">
          <w:rPr>
            <w:rStyle w:val="Hyperlink"/>
            <w:noProof/>
            <w14:scene3d>
              <w14:camera w14:prst="orthographicFront"/>
              <w14:lightRig w14:rig="threePt" w14:dir="t">
                <w14:rot w14:lat="0" w14:lon="0" w14:rev="0"/>
              </w14:lightRig>
            </w14:scene3d>
          </w:rPr>
          <w:t>15.</w:t>
        </w:r>
        <w:r w:rsidR="00825D91">
          <w:rPr>
            <w:rFonts w:asciiTheme="minorHAnsi" w:eastAsiaTheme="minorEastAsia" w:hAnsiTheme="minorHAnsi"/>
            <w:noProof/>
            <w:lang w:eastAsia="en-GB"/>
          </w:rPr>
          <w:tab/>
        </w:r>
        <w:r w:rsidR="00825D91" w:rsidRPr="007F3C9A">
          <w:rPr>
            <w:rStyle w:val="Hyperlink"/>
            <w:noProof/>
          </w:rPr>
          <w:t>Due Regard</w:t>
        </w:r>
        <w:r w:rsidR="00825D91">
          <w:rPr>
            <w:noProof/>
            <w:webHidden/>
          </w:rPr>
          <w:tab/>
        </w:r>
        <w:r w:rsidR="00825D91">
          <w:rPr>
            <w:noProof/>
            <w:webHidden/>
          </w:rPr>
          <w:fldChar w:fldCharType="begin"/>
        </w:r>
        <w:r w:rsidR="00825D91">
          <w:rPr>
            <w:noProof/>
            <w:webHidden/>
          </w:rPr>
          <w:instrText xml:space="preserve"> PAGEREF _Toc99115139 \h </w:instrText>
        </w:r>
        <w:r w:rsidR="00825D91">
          <w:rPr>
            <w:noProof/>
            <w:webHidden/>
          </w:rPr>
        </w:r>
        <w:r w:rsidR="00825D91">
          <w:rPr>
            <w:noProof/>
            <w:webHidden/>
          </w:rPr>
          <w:fldChar w:fldCharType="separate"/>
        </w:r>
        <w:r w:rsidR="00825D91">
          <w:rPr>
            <w:noProof/>
            <w:webHidden/>
          </w:rPr>
          <w:t>12</w:t>
        </w:r>
        <w:r w:rsidR="00825D91">
          <w:rPr>
            <w:noProof/>
            <w:webHidden/>
          </w:rPr>
          <w:fldChar w:fldCharType="end"/>
        </w:r>
      </w:hyperlink>
    </w:p>
    <w:p w14:paraId="1BEBAB57" w14:textId="2F93B2CF" w:rsidR="00825D91" w:rsidRDefault="00DA10A9">
      <w:pPr>
        <w:pStyle w:val="TOC1"/>
        <w:rPr>
          <w:rFonts w:asciiTheme="minorHAnsi" w:eastAsiaTheme="minorEastAsia" w:hAnsiTheme="minorHAnsi"/>
          <w:noProof/>
          <w:lang w:eastAsia="en-GB"/>
        </w:rPr>
      </w:pPr>
      <w:hyperlink w:anchor="_Toc99115140" w:history="1">
        <w:r w:rsidR="00825D91" w:rsidRPr="007F3C9A">
          <w:rPr>
            <w:rStyle w:val="Hyperlink"/>
            <w:noProof/>
          </w:rPr>
          <w:t>Appendix 1 – Safeguarding Children Agreement</w:t>
        </w:r>
        <w:r w:rsidR="00825D91">
          <w:rPr>
            <w:noProof/>
            <w:webHidden/>
          </w:rPr>
          <w:tab/>
        </w:r>
        <w:r w:rsidR="00825D91">
          <w:rPr>
            <w:noProof/>
            <w:webHidden/>
          </w:rPr>
          <w:fldChar w:fldCharType="begin"/>
        </w:r>
        <w:r w:rsidR="00825D91">
          <w:rPr>
            <w:noProof/>
            <w:webHidden/>
          </w:rPr>
          <w:instrText xml:space="preserve"> PAGEREF _Toc99115140 \h </w:instrText>
        </w:r>
        <w:r w:rsidR="00825D91">
          <w:rPr>
            <w:noProof/>
            <w:webHidden/>
          </w:rPr>
        </w:r>
        <w:r w:rsidR="00825D91">
          <w:rPr>
            <w:noProof/>
            <w:webHidden/>
          </w:rPr>
          <w:fldChar w:fldCharType="separate"/>
        </w:r>
        <w:r w:rsidR="00825D91">
          <w:rPr>
            <w:noProof/>
            <w:webHidden/>
          </w:rPr>
          <w:t>13</w:t>
        </w:r>
        <w:r w:rsidR="00825D91">
          <w:rPr>
            <w:noProof/>
            <w:webHidden/>
          </w:rPr>
          <w:fldChar w:fldCharType="end"/>
        </w:r>
      </w:hyperlink>
    </w:p>
    <w:p w14:paraId="3B18DAA8" w14:textId="135B81E7" w:rsidR="00825D91" w:rsidRDefault="00DA10A9">
      <w:pPr>
        <w:pStyle w:val="TOC1"/>
        <w:rPr>
          <w:rFonts w:asciiTheme="minorHAnsi" w:eastAsiaTheme="minorEastAsia" w:hAnsiTheme="minorHAnsi"/>
          <w:noProof/>
          <w:lang w:eastAsia="en-GB"/>
        </w:rPr>
      </w:pPr>
      <w:hyperlink w:anchor="_Toc99115141" w:history="1">
        <w:r w:rsidR="00825D91" w:rsidRPr="007F3C9A">
          <w:rPr>
            <w:rStyle w:val="Hyperlink"/>
            <w:noProof/>
          </w:rPr>
          <w:t>Appendix 2 – Looked After Children Agreement</w:t>
        </w:r>
        <w:r w:rsidR="00825D91">
          <w:rPr>
            <w:noProof/>
            <w:webHidden/>
          </w:rPr>
          <w:tab/>
        </w:r>
        <w:r w:rsidR="00825D91">
          <w:rPr>
            <w:noProof/>
            <w:webHidden/>
          </w:rPr>
          <w:fldChar w:fldCharType="begin"/>
        </w:r>
        <w:r w:rsidR="00825D91">
          <w:rPr>
            <w:noProof/>
            <w:webHidden/>
          </w:rPr>
          <w:instrText xml:space="preserve"> PAGEREF _Toc99115141 \h </w:instrText>
        </w:r>
        <w:r w:rsidR="00825D91">
          <w:rPr>
            <w:noProof/>
            <w:webHidden/>
          </w:rPr>
        </w:r>
        <w:r w:rsidR="00825D91">
          <w:rPr>
            <w:noProof/>
            <w:webHidden/>
          </w:rPr>
          <w:fldChar w:fldCharType="separate"/>
        </w:r>
        <w:r w:rsidR="00825D91">
          <w:rPr>
            <w:noProof/>
            <w:webHidden/>
          </w:rPr>
          <w:t>15</w:t>
        </w:r>
        <w:r w:rsidR="00825D91">
          <w:rPr>
            <w:noProof/>
            <w:webHidden/>
          </w:rPr>
          <w:fldChar w:fldCharType="end"/>
        </w:r>
      </w:hyperlink>
    </w:p>
    <w:p w14:paraId="438945C2" w14:textId="3D9428E3" w:rsidR="00825D91" w:rsidRDefault="00DA10A9">
      <w:pPr>
        <w:pStyle w:val="TOC1"/>
        <w:rPr>
          <w:rFonts w:asciiTheme="minorHAnsi" w:eastAsiaTheme="minorEastAsia" w:hAnsiTheme="minorHAnsi"/>
          <w:noProof/>
          <w:lang w:eastAsia="en-GB"/>
        </w:rPr>
      </w:pPr>
      <w:hyperlink w:anchor="_Toc99115142" w:history="1">
        <w:r w:rsidR="00825D91" w:rsidRPr="007F3C9A">
          <w:rPr>
            <w:rStyle w:val="Hyperlink"/>
            <w:noProof/>
          </w:rPr>
          <w:t>Appendix 3 – Supervision Documentation</w:t>
        </w:r>
        <w:r w:rsidR="00825D91">
          <w:rPr>
            <w:noProof/>
            <w:webHidden/>
          </w:rPr>
          <w:tab/>
        </w:r>
        <w:r w:rsidR="00825D91">
          <w:rPr>
            <w:noProof/>
            <w:webHidden/>
          </w:rPr>
          <w:fldChar w:fldCharType="begin"/>
        </w:r>
        <w:r w:rsidR="00825D91">
          <w:rPr>
            <w:noProof/>
            <w:webHidden/>
          </w:rPr>
          <w:instrText xml:space="preserve"> PAGEREF _Toc99115142 \h </w:instrText>
        </w:r>
        <w:r w:rsidR="00825D91">
          <w:rPr>
            <w:noProof/>
            <w:webHidden/>
          </w:rPr>
        </w:r>
        <w:r w:rsidR="00825D91">
          <w:rPr>
            <w:noProof/>
            <w:webHidden/>
          </w:rPr>
          <w:fldChar w:fldCharType="separate"/>
        </w:r>
        <w:r w:rsidR="00825D91">
          <w:rPr>
            <w:noProof/>
            <w:webHidden/>
          </w:rPr>
          <w:t>16</w:t>
        </w:r>
        <w:r w:rsidR="00825D91">
          <w:rPr>
            <w:noProof/>
            <w:webHidden/>
          </w:rPr>
          <w:fldChar w:fldCharType="end"/>
        </w:r>
      </w:hyperlink>
    </w:p>
    <w:p w14:paraId="5BA3B8B4" w14:textId="0445FE72" w:rsidR="00A67CCB" w:rsidRPr="00BC5685" w:rsidRDefault="00E14EDC" w:rsidP="00E14EDC">
      <w:r>
        <w:fldChar w:fldCharType="end"/>
      </w:r>
    </w:p>
    <w:p w14:paraId="32F1C336" w14:textId="77777777" w:rsidR="00A67CCB" w:rsidRDefault="00A67CCB">
      <w:pPr>
        <w:spacing w:before="0" w:after="200" w:line="276" w:lineRule="auto"/>
        <w:jc w:val="left"/>
        <w:rPr>
          <w:b/>
          <w:sz w:val="20"/>
          <w:szCs w:val="20"/>
          <w:u w:val="single"/>
        </w:rPr>
        <w:sectPr w:rsidR="00A67CCB" w:rsidSect="009D3DD6">
          <w:headerReference w:type="default" r:id="rId11"/>
          <w:footerReference w:type="default" r:id="rId12"/>
          <w:pgSz w:w="11906" w:h="16838" w:code="9"/>
          <w:pgMar w:top="1418" w:right="1418" w:bottom="1418" w:left="1418" w:header="851" w:footer="851" w:gutter="0"/>
          <w:cols w:space="708"/>
          <w:docGrid w:linePitch="360"/>
        </w:sectPr>
      </w:pPr>
    </w:p>
    <w:p w14:paraId="047A6283" w14:textId="77777777" w:rsidR="0019541B" w:rsidRPr="00B728E6" w:rsidRDefault="0019541B" w:rsidP="0019541B">
      <w:pPr>
        <w:spacing w:before="0" w:line="240" w:lineRule="auto"/>
        <w:jc w:val="center"/>
        <w:rPr>
          <w:b/>
          <w:sz w:val="20"/>
          <w:szCs w:val="20"/>
          <w:u w:val="single"/>
        </w:rPr>
      </w:pPr>
      <w:r w:rsidRPr="00B728E6">
        <w:rPr>
          <w:b/>
          <w:sz w:val="20"/>
          <w:szCs w:val="20"/>
          <w:u w:val="single"/>
        </w:rPr>
        <w:lastRenderedPageBreak/>
        <w:t>VERSION CONTROL</w:t>
      </w:r>
    </w:p>
    <w:p w14:paraId="6621E912" w14:textId="77777777" w:rsidR="0019541B" w:rsidRPr="00B728E6" w:rsidRDefault="0019541B" w:rsidP="0019541B">
      <w:pPr>
        <w:spacing w:before="0" w:line="240" w:lineRule="auto"/>
        <w:jc w:val="center"/>
        <w:rPr>
          <w:b/>
          <w:sz w:val="20"/>
          <w:szCs w:val="20"/>
          <w:u w:val="single"/>
        </w:rPr>
      </w:pPr>
    </w:p>
    <w:tbl>
      <w:tblPr>
        <w:tblW w:w="938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65"/>
        <w:gridCol w:w="6521"/>
      </w:tblGrid>
      <w:tr w:rsidR="007C56F5" w:rsidRPr="00741EF2" w14:paraId="26C61EB6" w14:textId="77777777" w:rsidTr="00FF56A3">
        <w:trPr>
          <w:trHeight w:hRule="exact" w:val="589"/>
        </w:trPr>
        <w:tc>
          <w:tcPr>
            <w:tcW w:w="2865" w:type="dxa"/>
          </w:tcPr>
          <w:p w14:paraId="3DF73B32"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521" w:type="dxa"/>
          </w:tcPr>
          <w:p w14:paraId="50A6B6F8" w14:textId="32B324D7" w:rsidR="007C56F5" w:rsidRPr="00741EF2" w:rsidRDefault="007C56F5" w:rsidP="00496E6A">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A169F4">
              <w:rPr>
                <w:rFonts w:eastAsia="Calibri" w:hAnsi="Calibri" w:cs="Times New Roman"/>
                <w:spacing w:val="-1"/>
                <w:lang w:val="en-US"/>
              </w:rPr>
              <w:t>ICB</w:t>
            </w:r>
            <w:r>
              <w:rPr>
                <w:rFonts w:eastAsia="Calibri" w:hAnsi="Calibri" w:cs="Times New Roman"/>
                <w:spacing w:val="-1"/>
                <w:lang w:val="en-US"/>
              </w:rPr>
              <w:t xml:space="preserve"> </w:t>
            </w:r>
            <w:r w:rsidR="0029510E" w:rsidRPr="0029510E">
              <w:rPr>
                <w:rFonts w:eastAsia="Calibri" w:hAnsi="Calibri" w:cs="Times New Roman"/>
                <w:spacing w:val="-1"/>
                <w:lang w:val="en-US"/>
              </w:rPr>
              <w:t>Safeguarding Children and Looked after Children Supervision Policy</w:t>
            </w:r>
          </w:p>
        </w:tc>
      </w:tr>
      <w:tr w:rsidR="007C56F5" w:rsidRPr="00741EF2" w14:paraId="00BA248E" w14:textId="77777777" w:rsidTr="00FF56A3">
        <w:trPr>
          <w:trHeight w:hRule="exact" w:val="568"/>
        </w:trPr>
        <w:tc>
          <w:tcPr>
            <w:tcW w:w="2865" w:type="dxa"/>
          </w:tcPr>
          <w:p w14:paraId="1995050F"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521" w:type="dxa"/>
          </w:tcPr>
          <w:p w14:paraId="04EFDB3B" w14:textId="0DA0CB2D" w:rsidR="007C56F5" w:rsidRPr="00741EF2" w:rsidRDefault="0029510E" w:rsidP="00496E6A">
            <w:pPr>
              <w:widowControl w:val="0"/>
              <w:spacing w:before="0" w:line="240" w:lineRule="auto"/>
              <w:jc w:val="left"/>
              <w:rPr>
                <w:rFonts w:eastAsia="Arial" w:cs="Arial"/>
                <w:lang w:val="en-US"/>
              </w:rPr>
            </w:pPr>
            <w:r w:rsidRPr="0029510E">
              <w:rPr>
                <w:rFonts w:eastAsia="Calibri" w:hAnsi="Calibri" w:cs="Times New Roman"/>
                <w:lang w:val="en-US"/>
              </w:rPr>
              <w:t xml:space="preserve">Safeguarding Children and Looked after Children Supervision Policy </w:t>
            </w:r>
            <w:r w:rsidR="007C56F5">
              <w:rPr>
                <w:rFonts w:eastAsia="Calibri" w:hAnsi="Calibri" w:cs="Times New Roman"/>
                <w:lang w:val="en-US"/>
              </w:rPr>
              <w:t>for</w:t>
            </w:r>
            <w:r w:rsidR="00A169F4">
              <w:rPr>
                <w:rFonts w:eastAsia="Calibri" w:hAnsi="Calibri" w:cs="Times New Roman"/>
                <w:lang w:val="en-US"/>
              </w:rPr>
              <w:t xml:space="preserve"> NHS Derby and Derbyshire CCG</w:t>
            </w:r>
          </w:p>
        </w:tc>
      </w:tr>
      <w:tr w:rsidR="007C56F5" w:rsidRPr="00741EF2" w14:paraId="62BF2D38" w14:textId="77777777" w:rsidTr="00FF56A3">
        <w:trPr>
          <w:trHeight w:hRule="exact" w:val="509"/>
        </w:trPr>
        <w:tc>
          <w:tcPr>
            <w:tcW w:w="2865" w:type="dxa"/>
          </w:tcPr>
          <w:p w14:paraId="0018FEF5"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521" w:type="dxa"/>
          </w:tcPr>
          <w:p w14:paraId="14F582E2" w14:textId="77777777" w:rsidR="00E83227" w:rsidRDefault="00A169F4" w:rsidP="00A169F4">
            <w:pPr>
              <w:widowControl w:val="0"/>
              <w:spacing w:before="0" w:line="240" w:lineRule="auto"/>
              <w:jc w:val="left"/>
              <w:rPr>
                <w:rFonts w:eastAsia="Arial" w:cs="Arial"/>
                <w:lang w:val="en-US"/>
              </w:rPr>
            </w:pPr>
            <w:r>
              <w:rPr>
                <w:rFonts w:eastAsia="Arial" w:cs="Arial"/>
                <w:lang w:val="en-US"/>
              </w:rPr>
              <w:t>Version</w:t>
            </w:r>
            <w:r w:rsidR="00CE65BC">
              <w:rPr>
                <w:rFonts w:eastAsia="Arial" w:cs="Arial"/>
                <w:lang w:val="en-US"/>
              </w:rPr>
              <w:t>s</w:t>
            </w:r>
            <w:r>
              <w:rPr>
                <w:rFonts w:eastAsia="Arial" w:cs="Arial"/>
                <w:lang w:val="en-US"/>
              </w:rPr>
              <w:t xml:space="preserve"> 0.1</w:t>
            </w:r>
            <w:r w:rsidR="00CE65BC">
              <w:rPr>
                <w:rFonts w:eastAsia="Arial" w:cs="Arial"/>
                <w:lang w:val="en-US"/>
              </w:rPr>
              <w:t xml:space="preserve"> to 0.</w:t>
            </w:r>
            <w:r w:rsidR="002B51BD">
              <w:rPr>
                <w:rFonts w:eastAsia="Arial" w:cs="Arial"/>
                <w:lang w:val="en-US"/>
              </w:rPr>
              <w:t>2</w:t>
            </w:r>
            <w:r>
              <w:rPr>
                <w:rFonts w:eastAsia="Arial" w:cs="Arial"/>
                <w:lang w:val="en-US"/>
              </w:rPr>
              <w:t xml:space="preserve"> – initial draft</w:t>
            </w:r>
            <w:r w:rsidR="00DA10A9">
              <w:rPr>
                <w:rFonts w:eastAsia="Arial" w:cs="Arial"/>
                <w:lang w:val="en-US"/>
              </w:rPr>
              <w:t>s</w:t>
            </w:r>
          </w:p>
          <w:p w14:paraId="58D0F120" w14:textId="1C26B3BF" w:rsidR="00DA10A9" w:rsidRPr="00A169F4" w:rsidRDefault="00DA10A9" w:rsidP="00A169F4">
            <w:pPr>
              <w:widowControl w:val="0"/>
              <w:spacing w:before="0" w:line="240" w:lineRule="auto"/>
              <w:jc w:val="left"/>
              <w:rPr>
                <w:rFonts w:eastAsia="Arial" w:cs="Arial"/>
                <w:lang w:val="en-US"/>
              </w:rPr>
            </w:pPr>
            <w:r>
              <w:rPr>
                <w:rFonts w:eastAsia="Arial" w:cs="Arial"/>
                <w:lang w:val="en-US"/>
              </w:rPr>
              <w:t>Version 1.0 – final (approved)</w:t>
            </w:r>
          </w:p>
        </w:tc>
      </w:tr>
      <w:tr w:rsidR="007C56F5" w:rsidRPr="00741EF2" w14:paraId="688D41BB" w14:textId="77777777" w:rsidTr="00FF56A3">
        <w:trPr>
          <w:trHeight w:hRule="exact" w:val="463"/>
        </w:trPr>
        <w:tc>
          <w:tcPr>
            <w:tcW w:w="2865" w:type="dxa"/>
          </w:tcPr>
          <w:p w14:paraId="5B3699F4"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Financial Implications:</w:t>
            </w:r>
          </w:p>
        </w:tc>
        <w:tc>
          <w:tcPr>
            <w:tcW w:w="6521" w:type="dxa"/>
          </w:tcPr>
          <w:p w14:paraId="58BD12F6" w14:textId="69CF3D16" w:rsidR="007C56F5" w:rsidRPr="00741EF2" w:rsidRDefault="0029510E" w:rsidP="007C56F5">
            <w:pPr>
              <w:widowControl w:val="0"/>
              <w:spacing w:before="0" w:line="240" w:lineRule="auto"/>
              <w:jc w:val="left"/>
              <w:rPr>
                <w:rFonts w:eastAsia="Arial" w:cs="Arial"/>
                <w:lang w:val="en-US"/>
              </w:rPr>
            </w:pPr>
            <w:r>
              <w:rPr>
                <w:rFonts w:eastAsia="Arial" w:cs="Arial"/>
                <w:lang w:val="en-US"/>
              </w:rPr>
              <w:t>Not applicable.</w:t>
            </w:r>
          </w:p>
        </w:tc>
      </w:tr>
      <w:tr w:rsidR="007C56F5" w:rsidRPr="00741EF2" w14:paraId="0DA61B0F" w14:textId="77777777" w:rsidTr="00FF56A3">
        <w:trPr>
          <w:trHeight w:hRule="exact" w:val="470"/>
        </w:trPr>
        <w:tc>
          <w:tcPr>
            <w:tcW w:w="2865" w:type="dxa"/>
          </w:tcPr>
          <w:p w14:paraId="0E1F7F06"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521" w:type="dxa"/>
          </w:tcPr>
          <w:p w14:paraId="6958C5B8" w14:textId="5D56967E" w:rsidR="007C56F5" w:rsidRPr="00741EF2" w:rsidRDefault="0037188E" w:rsidP="007C56F5">
            <w:pPr>
              <w:widowControl w:val="0"/>
              <w:spacing w:before="0" w:line="240" w:lineRule="auto"/>
              <w:jc w:val="left"/>
              <w:rPr>
                <w:rFonts w:eastAsia="Arial" w:cs="Arial"/>
                <w:lang w:val="en-US"/>
              </w:rPr>
            </w:pPr>
            <w:r>
              <w:rPr>
                <w:rFonts w:eastAsia="Arial" w:cs="Arial"/>
                <w:lang w:val="en-US"/>
              </w:rPr>
              <w:t>Nursing &amp; Quality</w:t>
            </w:r>
          </w:p>
        </w:tc>
      </w:tr>
      <w:tr w:rsidR="007C56F5" w:rsidRPr="00741EF2" w14:paraId="20B3B781" w14:textId="77777777" w:rsidTr="00FF56A3">
        <w:trPr>
          <w:trHeight w:hRule="exact" w:val="345"/>
        </w:trPr>
        <w:tc>
          <w:tcPr>
            <w:tcW w:w="2865" w:type="dxa"/>
          </w:tcPr>
          <w:p w14:paraId="3868C18D"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521" w:type="dxa"/>
          </w:tcPr>
          <w:p w14:paraId="25D6136B" w14:textId="7AE57299" w:rsidR="006630F6" w:rsidRPr="00741EF2" w:rsidRDefault="006630F6" w:rsidP="00363639">
            <w:pPr>
              <w:widowControl w:val="0"/>
              <w:spacing w:before="0" w:line="240" w:lineRule="auto"/>
              <w:jc w:val="left"/>
              <w:rPr>
                <w:rFonts w:eastAsia="Arial" w:cs="Arial"/>
                <w:lang w:val="en-US"/>
              </w:rPr>
            </w:pPr>
            <w:r>
              <w:rPr>
                <w:rFonts w:eastAsia="Arial" w:cs="Arial"/>
                <w:lang w:val="en-US"/>
              </w:rPr>
              <w:t xml:space="preserve">Version </w:t>
            </w:r>
            <w:r w:rsidR="00DA10A9">
              <w:rPr>
                <w:rFonts w:eastAsia="Arial" w:cs="Arial"/>
                <w:lang w:val="en-US"/>
              </w:rPr>
              <w:t>1.0</w:t>
            </w:r>
          </w:p>
        </w:tc>
      </w:tr>
      <w:tr w:rsidR="007C56F5" w:rsidRPr="00741EF2" w14:paraId="16D83AE3" w14:textId="77777777" w:rsidTr="00FF56A3">
        <w:trPr>
          <w:trHeight w:hRule="exact" w:val="860"/>
        </w:trPr>
        <w:tc>
          <w:tcPr>
            <w:tcW w:w="2865" w:type="dxa"/>
          </w:tcPr>
          <w:p w14:paraId="29939C38"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521" w:type="dxa"/>
          </w:tcPr>
          <w:p w14:paraId="1EDCC758" w14:textId="1768420E" w:rsidR="007C56F5" w:rsidRPr="0037188E" w:rsidRDefault="0029510E" w:rsidP="007C56F5">
            <w:pPr>
              <w:widowControl w:val="0"/>
              <w:spacing w:before="0" w:line="240" w:lineRule="auto"/>
              <w:jc w:val="left"/>
              <w:rPr>
                <w:rFonts w:cs="Arial"/>
                <w:color w:val="000000"/>
                <w:lang w:eastAsia="en-GB"/>
              </w:rPr>
            </w:pPr>
            <w:r w:rsidRPr="0029510E">
              <w:rPr>
                <w:rFonts w:cs="Arial"/>
                <w:color w:val="000000"/>
                <w:lang w:eastAsia="en-GB"/>
              </w:rPr>
              <w:t>Assistant Director for Safeguarding Children - in conjunction with Designated Nurses for Safeguarding</w:t>
            </w:r>
            <w:r w:rsidR="00825D91">
              <w:rPr>
                <w:rFonts w:cs="Arial"/>
                <w:color w:val="000000"/>
                <w:lang w:eastAsia="en-GB"/>
              </w:rPr>
              <w:t xml:space="preserve"> </w:t>
            </w:r>
            <w:r w:rsidRPr="0029510E">
              <w:rPr>
                <w:rFonts w:cs="Arial"/>
                <w:color w:val="000000"/>
                <w:lang w:eastAsia="en-GB"/>
              </w:rPr>
              <w:t>Children and Looked after Children</w:t>
            </w:r>
          </w:p>
        </w:tc>
      </w:tr>
      <w:tr w:rsidR="00C71FDA" w:rsidRPr="00741EF2" w14:paraId="7021357C" w14:textId="77777777" w:rsidTr="00FF56A3">
        <w:trPr>
          <w:trHeight w:hRule="exact" w:val="844"/>
        </w:trPr>
        <w:tc>
          <w:tcPr>
            <w:tcW w:w="2865" w:type="dxa"/>
          </w:tcPr>
          <w:p w14:paraId="0057C79F" w14:textId="77777777" w:rsidR="00C71FDA" w:rsidRPr="00741EF2" w:rsidRDefault="00C71FDA" w:rsidP="007C56F5">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521" w:type="dxa"/>
          </w:tcPr>
          <w:p w14:paraId="078D0DEB" w14:textId="77777777" w:rsidR="00FF56A3" w:rsidRDefault="00FF56A3" w:rsidP="00FF56A3">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Safeguarding Children, Looked After Children and Safeguarding Adults Collaboration Meeting, 20 September 2022</w:t>
            </w:r>
          </w:p>
          <w:p w14:paraId="4291D83B" w14:textId="05E79CCD" w:rsidR="00FE2A6F" w:rsidRDefault="00FF56A3" w:rsidP="00FF56A3">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 xml:space="preserve">System Quality Group, </w:t>
            </w:r>
            <w:r w:rsidR="00DA10A9">
              <w:rPr>
                <w:rFonts w:eastAsia="Calibri" w:hAnsi="Calibri" w:cs="Times New Roman"/>
                <w:spacing w:val="-1"/>
                <w:lang w:val="en-US"/>
              </w:rPr>
              <w:t>1 November</w:t>
            </w:r>
            <w:r w:rsidR="000C60D8">
              <w:rPr>
                <w:rFonts w:eastAsia="Calibri" w:hAnsi="Calibri" w:cs="Times New Roman"/>
                <w:spacing w:val="-1"/>
                <w:lang w:val="en-US"/>
              </w:rPr>
              <w:t xml:space="preserve"> 2022</w:t>
            </w:r>
          </w:p>
        </w:tc>
      </w:tr>
      <w:tr w:rsidR="007C56F5" w:rsidRPr="00741EF2" w14:paraId="0A2D15E6" w14:textId="77777777" w:rsidTr="00FF56A3">
        <w:trPr>
          <w:trHeight w:hRule="exact" w:val="463"/>
        </w:trPr>
        <w:tc>
          <w:tcPr>
            <w:tcW w:w="2865" w:type="dxa"/>
          </w:tcPr>
          <w:p w14:paraId="450DCD68"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521" w:type="dxa"/>
          </w:tcPr>
          <w:p w14:paraId="3D8DF642" w14:textId="154A0BC9" w:rsidR="007C56F5" w:rsidRPr="00741EF2" w:rsidRDefault="00DA10A9" w:rsidP="00810C66">
            <w:pPr>
              <w:widowControl w:val="0"/>
              <w:spacing w:before="0" w:line="240" w:lineRule="auto"/>
              <w:jc w:val="left"/>
              <w:rPr>
                <w:rFonts w:eastAsia="Arial" w:cs="Arial"/>
                <w:lang w:val="en-US"/>
              </w:rPr>
            </w:pPr>
            <w:r>
              <w:rPr>
                <w:rFonts w:eastAsia="Calibri" w:hAnsi="Calibri" w:cs="Times New Roman"/>
                <w:spacing w:val="-1"/>
                <w:lang w:val="en-US"/>
              </w:rPr>
              <w:t>November</w:t>
            </w:r>
            <w:r w:rsidR="000C60D8">
              <w:rPr>
                <w:rFonts w:eastAsia="Calibri" w:hAnsi="Calibri" w:cs="Times New Roman"/>
                <w:spacing w:val="-1"/>
                <w:lang w:val="en-US"/>
              </w:rPr>
              <w:t xml:space="preserve"> 2022</w:t>
            </w:r>
          </w:p>
        </w:tc>
      </w:tr>
      <w:tr w:rsidR="007C56F5" w:rsidRPr="00741EF2" w14:paraId="7B804ECF" w14:textId="77777777" w:rsidTr="00FF56A3">
        <w:trPr>
          <w:trHeight w:hRule="exact" w:val="463"/>
        </w:trPr>
        <w:tc>
          <w:tcPr>
            <w:tcW w:w="2865" w:type="dxa"/>
          </w:tcPr>
          <w:p w14:paraId="7EADDCD0"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521" w:type="dxa"/>
          </w:tcPr>
          <w:p w14:paraId="6EFD039B" w14:textId="20D08E77" w:rsidR="007C56F5" w:rsidRPr="00741EF2" w:rsidRDefault="00DA10A9" w:rsidP="007C56F5">
            <w:pPr>
              <w:widowControl w:val="0"/>
              <w:spacing w:before="0" w:line="240" w:lineRule="auto"/>
              <w:jc w:val="left"/>
              <w:rPr>
                <w:rFonts w:eastAsia="Arial" w:cs="Arial"/>
                <w:lang w:val="en-US"/>
              </w:rPr>
            </w:pPr>
            <w:r>
              <w:rPr>
                <w:rFonts w:eastAsia="Calibri" w:hAnsi="Calibri" w:cs="Times New Roman"/>
                <w:spacing w:val="-1"/>
                <w:lang w:val="en-US"/>
              </w:rPr>
              <w:t>October 2024</w:t>
            </w:r>
          </w:p>
        </w:tc>
      </w:tr>
      <w:tr w:rsidR="00BF153A" w:rsidRPr="005A12BA" w14:paraId="6B268C09" w14:textId="77777777" w:rsidTr="00FF56A3">
        <w:trPr>
          <w:trHeight w:hRule="exact" w:val="481"/>
        </w:trPr>
        <w:tc>
          <w:tcPr>
            <w:tcW w:w="2865" w:type="dxa"/>
          </w:tcPr>
          <w:p w14:paraId="045C64FF" w14:textId="77777777" w:rsidR="00BF153A" w:rsidRPr="005A12BA" w:rsidRDefault="00BF153A" w:rsidP="006A0C49">
            <w:pPr>
              <w:widowControl w:val="0"/>
              <w:spacing w:before="0" w:line="240" w:lineRule="auto"/>
              <w:jc w:val="left"/>
              <w:rPr>
                <w:rFonts w:eastAsia="Calibri" w:hAnsi="Calibri" w:cs="Times New Roman"/>
                <w:b/>
                <w:spacing w:val="-1"/>
                <w:lang w:val="en-US"/>
              </w:rPr>
            </w:pPr>
            <w:r w:rsidRPr="005A12BA">
              <w:rPr>
                <w:rFonts w:eastAsia="Calibri" w:hAnsi="Calibri" w:cs="Times New Roman"/>
                <w:b/>
                <w:spacing w:val="-1"/>
                <w:lang w:val="en-US"/>
              </w:rPr>
              <w:t>List of referenced policies:</w:t>
            </w:r>
          </w:p>
        </w:tc>
        <w:tc>
          <w:tcPr>
            <w:tcW w:w="6521" w:type="dxa"/>
          </w:tcPr>
          <w:p w14:paraId="0664FC0F" w14:textId="3FEBA442" w:rsidR="00041EAE" w:rsidRDefault="0029510E" w:rsidP="0037188E">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N/A</w:t>
            </w:r>
          </w:p>
        </w:tc>
      </w:tr>
      <w:tr w:rsidR="00BF153A" w:rsidRPr="00741EF2" w14:paraId="60AA0FA8" w14:textId="77777777" w:rsidTr="00FF56A3">
        <w:trPr>
          <w:trHeight w:hRule="exact" w:val="856"/>
        </w:trPr>
        <w:tc>
          <w:tcPr>
            <w:tcW w:w="2865" w:type="dxa"/>
          </w:tcPr>
          <w:p w14:paraId="40D72523" w14:textId="77777777" w:rsidR="00BF153A" w:rsidRDefault="00BF153A" w:rsidP="006A0C49">
            <w:pPr>
              <w:widowControl w:val="0"/>
              <w:spacing w:before="0" w:line="240" w:lineRule="auto"/>
              <w:jc w:val="left"/>
              <w:rPr>
                <w:rFonts w:eastAsia="Calibri" w:hAnsi="Calibri" w:cs="Times New Roman"/>
                <w:b/>
                <w:spacing w:val="-2"/>
                <w:lang w:val="en-US"/>
              </w:rPr>
            </w:pPr>
            <w:r>
              <w:rPr>
                <w:rFonts w:eastAsia="Calibri" w:hAnsi="Calibri" w:cs="Times New Roman"/>
                <w:b/>
                <w:spacing w:val="-2"/>
                <w:lang w:val="en-US"/>
              </w:rPr>
              <w:t>Key words section (metadata for search facility online)</w:t>
            </w:r>
          </w:p>
        </w:tc>
        <w:tc>
          <w:tcPr>
            <w:tcW w:w="6521" w:type="dxa"/>
          </w:tcPr>
          <w:p w14:paraId="6221E0D1" w14:textId="77777777" w:rsidR="00BF153A" w:rsidRDefault="0029510E" w:rsidP="006A0C4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Safeguarding</w:t>
            </w:r>
          </w:p>
          <w:p w14:paraId="3CBD8345" w14:textId="77777777" w:rsidR="0029510E" w:rsidRDefault="0029510E" w:rsidP="006A0C4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Children</w:t>
            </w:r>
          </w:p>
          <w:p w14:paraId="487F8F52" w14:textId="7A2612E3" w:rsidR="0029510E" w:rsidRDefault="0029510E" w:rsidP="006A0C4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Looked After Children</w:t>
            </w:r>
          </w:p>
        </w:tc>
      </w:tr>
      <w:tr w:rsidR="00BF153A" w:rsidRPr="00741EF2" w14:paraId="1B2751E4" w14:textId="77777777" w:rsidTr="00FF56A3">
        <w:trPr>
          <w:trHeight w:hRule="exact" w:val="430"/>
        </w:trPr>
        <w:tc>
          <w:tcPr>
            <w:tcW w:w="2865" w:type="dxa"/>
          </w:tcPr>
          <w:p w14:paraId="77279C2F" w14:textId="77777777" w:rsidR="00BF153A" w:rsidRDefault="00BF153A" w:rsidP="006A0C49">
            <w:pPr>
              <w:widowControl w:val="0"/>
              <w:spacing w:before="0" w:line="240" w:lineRule="auto"/>
              <w:jc w:val="left"/>
              <w:rPr>
                <w:rFonts w:eastAsia="Calibri" w:hAnsi="Calibri" w:cs="Times New Roman"/>
                <w:b/>
                <w:spacing w:val="-2"/>
                <w:lang w:val="en-US"/>
              </w:rPr>
            </w:pPr>
            <w:r>
              <w:rPr>
                <w:rFonts w:eastAsia="Calibri" w:hAnsi="Calibri" w:cs="Times New Roman"/>
                <w:b/>
                <w:spacing w:val="-2"/>
                <w:lang w:val="en-US"/>
              </w:rPr>
              <w:t>Reference number:</w:t>
            </w:r>
          </w:p>
        </w:tc>
        <w:tc>
          <w:tcPr>
            <w:tcW w:w="6521" w:type="dxa"/>
          </w:tcPr>
          <w:p w14:paraId="459FB674" w14:textId="6C36B98C" w:rsidR="00BF153A" w:rsidRDefault="00A169F4" w:rsidP="006A0C4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N</w:t>
            </w:r>
            <w:r w:rsidR="0037188E">
              <w:rPr>
                <w:rFonts w:eastAsia="Calibri" w:hAnsi="Calibri" w:cs="Times New Roman"/>
                <w:spacing w:val="-1"/>
                <w:lang w:val="en-US"/>
              </w:rPr>
              <w:t>Q</w:t>
            </w:r>
            <w:r w:rsidR="0029510E">
              <w:rPr>
                <w:rFonts w:eastAsia="Calibri" w:hAnsi="Calibri" w:cs="Times New Roman"/>
                <w:spacing w:val="-1"/>
                <w:lang w:val="en-US"/>
              </w:rPr>
              <w:t>13</w:t>
            </w:r>
          </w:p>
        </w:tc>
      </w:tr>
      <w:tr w:rsidR="00E30F59" w:rsidRPr="00741EF2" w14:paraId="01DD7645" w14:textId="77777777" w:rsidTr="00FF56A3">
        <w:trPr>
          <w:trHeight w:hRule="exact" w:val="1555"/>
        </w:trPr>
        <w:tc>
          <w:tcPr>
            <w:tcW w:w="2865" w:type="dxa"/>
          </w:tcPr>
          <w:p w14:paraId="0223895C" w14:textId="5F233D98" w:rsidR="00E30F59" w:rsidRDefault="00E30F59" w:rsidP="00E30F59">
            <w:pPr>
              <w:widowControl w:val="0"/>
              <w:spacing w:before="0" w:line="240" w:lineRule="auto"/>
              <w:jc w:val="left"/>
              <w:rPr>
                <w:rFonts w:eastAsia="Calibri" w:hAnsi="Calibri" w:cs="Times New Roman"/>
                <w:b/>
                <w:spacing w:val="-2"/>
                <w:lang w:val="en-US"/>
              </w:rPr>
            </w:pPr>
            <w:r w:rsidRPr="008621A4">
              <w:rPr>
                <w:rFonts w:eastAsia="Calibri" w:hAnsi="Calibri" w:cs="Times New Roman"/>
                <w:b/>
                <w:spacing w:val="-1"/>
                <w:lang w:val="en-US"/>
              </w:rPr>
              <w:t>Target Audience:</w:t>
            </w:r>
          </w:p>
        </w:tc>
        <w:tc>
          <w:tcPr>
            <w:tcW w:w="6521" w:type="dxa"/>
          </w:tcPr>
          <w:p w14:paraId="2859389C" w14:textId="55E99D97" w:rsidR="00E30F59" w:rsidRDefault="00E30F59" w:rsidP="00E30F59">
            <w:pPr>
              <w:widowControl w:val="0"/>
              <w:spacing w:before="0" w:line="240" w:lineRule="auto"/>
              <w:jc w:val="left"/>
              <w:rPr>
                <w:rFonts w:eastAsia="Calibri" w:hAnsi="Calibri" w:cs="Times New Roman"/>
                <w:spacing w:val="-1"/>
                <w:lang w:val="en-US"/>
              </w:rPr>
            </w:pPr>
            <w:r>
              <w:rPr>
                <w:rFonts w:eastAsia="Arial" w:cs="Arial"/>
                <w:lang w:val="en-US"/>
              </w:rPr>
              <w:t xml:space="preserve">ICB </w:t>
            </w:r>
            <w:r w:rsidRPr="008621A4">
              <w:rPr>
                <w:rFonts w:eastAsia="Arial" w:cs="Arial"/>
                <w:lang w:val="en-US"/>
              </w:rPr>
              <w:t xml:space="preserve">approved policies apply to all employees, contractors, volunteers, and others working with the </w:t>
            </w:r>
            <w:r w:rsidR="005740CE">
              <w:rPr>
                <w:rFonts w:eastAsia="Arial" w:cs="Arial"/>
                <w:lang w:val="en-US"/>
              </w:rPr>
              <w:t>ICB</w:t>
            </w:r>
            <w:r w:rsidRPr="008621A4">
              <w:rPr>
                <w:rFonts w:eastAsia="Arial" w:cs="Arial"/>
                <w:lang w:val="en-US"/>
              </w:rPr>
              <w:t xml:space="preserve"> in any capacity.  Compliance with </w:t>
            </w:r>
            <w:r>
              <w:rPr>
                <w:rFonts w:eastAsia="Arial" w:cs="Arial"/>
                <w:lang w:val="en-US"/>
              </w:rPr>
              <w:t xml:space="preserve">ICB </w:t>
            </w:r>
            <w:r w:rsidRPr="008621A4">
              <w:rPr>
                <w:rFonts w:eastAsia="Arial" w:cs="Arial"/>
                <w:lang w:val="en-US"/>
              </w:rPr>
              <w:t>policy is a formal contractual requirement and failure to comply with the policy, including any arrangements which are put in place under it, will be investigated and may lead to disciplinary action being taken.</w:t>
            </w:r>
          </w:p>
        </w:tc>
      </w:tr>
    </w:tbl>
    <w:p w14:paraId="48515090" w14:textId="77777777" w:rsidR="00A169F4" w:rsidRDefault="00A169F4" w:rsidP="00A169F4">
      <w:pPr>
        <w:sectPr w:rsidR="00A169F4" w:rsidSect="00467A5E">
          <w:pgSz w:w="11906" w:h="16838" w:code="9"/>
          <w:pgMar w:top="1418" w:right="1418" w:bottom="1418" w:left="1418" w:header="851" w:footer="851" w:gutter="0"/>
          <w:cols w:space="708"/>
          <w:docGrid w:linePitch="360"/>
        </w:sectPr>
      </w:pPr>
      <w:bookmarkStart w:id="0" w:name="_Toc79572652"/>
    </w:p>
    <w:p w14:paraId="19ADE5C4" w14:textId="2E77077E" w:rsidR="0037217E" w:rsidRDefault="0029510E" w:rsidP="0037188E">
      <w:pPr>
        <w:pStyle w:val="PoliciesHeading1"/>
      </w:pPr>
      <w:bookmarkStart w:id="1" w:name="_Toc99115125"/>
      <w:bookmarkEnd w:id="0"/>
      <w:r>
        <w:lastRenderedPageBreak/>
        <w:t>Background</w:t>
      </w:r>
      <w:bookmarkEnd w:id="1"/>
    </w:p>
    <w:p w14:paraId="3AEE38BD" w14:textId="005C5C7D" w:rsidR="0029510E" w:rsidRDefault="0029510E" w:rsidP="0029510E">
      <w:pPr>
        <w:pStyle w:val="PoliciesText2"/>
        <w:numPr>
          <w:ilvl w:val="1"/>
          <w:numId w:val="2"/>
        </w:numPr>
        <w:ind w:left="851"/>
        <w:outlineLvl w:val="9"/>
      </w:pPr>
      <w:r>
        <w:t xml:space="preserve">The aim of this policy is </w:t>
      </w:r>
      <w:proofErr w:type="gramStart"/>
      <w:r>
        <w:t>promote</w:t>
      </w:r>
      <w:proofErr w:type="gramEnd"/>
      <w:r>
        <w:t xml:space="preserve"> and develop a culture that values and engages in regular safeguarding children and looked after children supervision in order to provide high quality services and advocate best practice with children services.</w:t>
      </w:r>
    </w:p>
    <w:p w14:paraId="6003803A" w14:textId="458D84E5" w:rsidR="0029510E" w:rsidRDefault="0029510E" w:rsidP="00947666">
      <w:pPr>
        <w:pStyle w:val="PoliciesText2"/>
        <w:numPr>
          <w:ilvl w:val="1"/>
          <w:numId w:val="2"/>
        </w:numPr>
        <w:ind w:left="851"/>
        <w:outlineLvl w:val="9"/>
      </w:pPr>
      <w:r>
        <w:t>Supervision is an essential means of providing professional support and guidance for safeguarding practitioners. The requirement to provide safeguarding children and looked after children supervision and support is well documented in many serious case review reports and in policy guidance for example, Laming Reports (2003 &amp; 2009), Munro review (2011), Safeguarding Children and Young People: Roles and Competencies for Health Care Staff (2019),</w:t>
      </w:r>
      <w:r w:rsidR="00947666" w:rsidRPr="00947666">
        <w:t xml:space="preserve"> </w:t>
      </w:r>
      <w:r w:rsidR="00947666">
        <w:t>Looked after Children; Roles and competencies of health care staff (2020).</w:t>
      </w:r>
    </w:p>
    <w:p w14:paraId="015B1B8C" w14:textId="3DAD4274" w:rsidR="0029510E" w:rsidRDefault="0029510E" w:rsidP="0029510E">
      <w:pPr>
        <w:pStyle w:val="PoliciesText2"/>
        <w:numPr>
          <w:ilvl w:val="1"/>
          <w:numId w:val="2"/>
        </w:numPr>
        <w:ind w:left="851"/>
        <w:outlineLvl w:val="9"/>
      </w:pPr>
      <w:r w:rsidRPr="0029510E">
        <w:rPr>
          <w:i/>
          <w:iCs/>
        </w:rPr>
        <w:t>“Supervision is the cornerstone of good practice”</w:t>
      </w:r>
      <w:r>
        <w:t xml:space="preserve"> Lord Laming 2009. Supervision has been recommended over the past decade and is recognised as the key vehicle to establish and monitor good standards of practice in safeguarding children.</w:t>
      </w:r>
      <w:r w:rsidR="00825D91">
        <w:t xml:space="preserve"> </w:t>
      </w:r>
      <w:r>
        <w:t>All health services that provide children and family health services are expected to demonstrate established and effective processes for safeguarding children supervision and ICBs are expected to monitor effectiveness and provide supervision for Named Professionals working in the provider services commissioned by NHS Derby and Derbyshire Integrated Care Board (the "ICB").</w:t>
      </w:r>
    </w:p>
    <w:p w14:paraId="1F3C819C" w14:textId="1046A823" w:rsidR="0029510E" w:rsidRDefault="0029510E" w:rsidP="0029510E">
      <w:pPr>
        <w:pStyle w:val="PoliciesText2"/>
        <w:numPr>
          <w:ilvl w:val="1"/>
          <w:numId w:val="2"/>
        </w:numPr>
        <w:ind w:left="851"/>
        <w:outlineLvl w:val="9"/>
      </w:pPr>
      <w:r>
        <w:t>Effective supervision is essential to professional development. It provides the opportunity to put concerns into perspective and address issues that may otherwise be overlooked. Effective supervision can play a critical role in ensuring a clear focus on child welfare (Working Together to Safeguard Children 2018).</w:t>
      </w:r>
    </w:p>
    <w:p w14:paraId="6F44F68B" w14:textId="77777777" w:rsidR="0029510E" w:rsidRDefault="0029510E" w:rsidP="0029510E">
      <w:pPr>
        <w:pStyle w:val="PoliciesText2"/>
        <w:numPr>
          <w:ilvl w:val="1"/>
          <w:numId w:val="2"/>
        </w:numPr>
        <w:ind w:left="851"/>
        <w:outlineLvl w:val="9"/>
      </w:pPr>
      <w:r>
        <w:t xml:space="preserve">Good quality supervision can help to: </w:t>
      </w:r>
    </w:p>
    <w:p w14:paraId="47DFF606" w14:textId="755A6287" w:rsidR="0029510E" w:rsidRDefault="0029510E" w:rsidP="0029510E">
      <w:pPr>
        <w:pStyle w:val="PoliciesHeading4"/>
      </w:pPr>
      <w:r>
        <w:t>keep a focus on the child;</w:t>
      </w:r>
    </w:p>
    <w:p w14:paraId="75EE1E17" w14:textId="7C9291A3" w:rsidR="0029510E" w:rsidRDefault="0029510E" w:rsidP="0029510E">
      <w:pPr>
        <w:pStyle w:val="PoliciesHeading4"/>
      </w:pPr>
      <w:r>
        <w:t>avoids drift;</w:t>
      </w:r>
    </w:p>
    <w:p w14:paraId="4B05575C" w14:textId="534D8C1A" w:rsidR="0029510E" w:rsidRDefault="0029510E" w:rsidP="0029510E">
      <w:pPr>
        <w:pStyle w:val="PoliciesHeading4"/>
      </w:pPr>
      <w:r>
        <w:t>maintain a degree of objectivity and challenge fixed view;</w:t>
      </w:r>
    </w:p>
    <w:p w14:paraId="26F539C4" w14:textId="7E814869" w:rsidR="0029510E" w:rsidRDefault="0029510E" w:rsidP="0029510E">
      <w:pPr>
        <w:pStyle w:val="PoliciesHeading4"/>
      </w:pPr>
      <w:r>
        <w:t>test and assess the evidence base for assessment and decisions;</w:t>
      </w:r>
    </w:p>
    <w:p w14:paraId="28B5E9C6" w14:textId="588B7E31" w:rsidR="0029510E" w:rsidRDefault="0029510E" w:rsidP="0029510E">
      <w:pPr>
        <w:pStyle w:val="PoliciesHeading4"/>
      </w:pPr>
      <w:r>
        <w:t>address the emotional impact of the work;</w:t>
      </w:r>
    </w:p>
    <w:p w14:paraId="65D6150A" w14:textId="29C61299" w:rsidR="0029510E" w:rsidRDefault="0029510E" w:rsidP="0029510E">
      <w:pPr>
        <w:pStyle w:val="PoliciesHeading4"/>
      </w:pPr>
      <w:r>
        <w:t>reflect on cases and build on experience; and</w:t>
      </w:r>
    </w:p>
    <w:p w14:paraId="60F1FEBE" w14:textId="7F24D95A" w:rsidR="0029510E" w:rsidRDefault="0029510E" w:rsidP="0029510E">
      <w:pPr>
        <w:pStyle w:val="PoliciesHeading4"/>
      </w:pPr>
      <w:r>
        <w:t>identify any relevant training and development for the supervisee.</w:t>
      </w:r>
    </w:p>
    <w:p w14:paraId="3EC69E42" w14:textId="7E874310" w:rsidR="0029510E" w:rsidRDefault="0029510E" w:rsidP="0029510E">
      <w:pPr>
        <w:pStyle w:val="PoliciesText2"/>
        <w:numPr>
          <w:ilvl w:val="1"/>
          <w:numId w:val="2"/>
        </w:numPr>
        <w:ind w:left="851"/>
        <w:outlineLvl w:val="9"/>
      </w:pPr>
      <w:r>
        <w:t xml:space="preserve">All staff who work in the </w:t>
      </w:r>
      <w:r w:rsidR="00825D91">
        <w:t>ICB</w:t>
      </w:r>
      <w:r>
        <w:t xml:space="preserve"> who hold a leadership safeguarding role are responsible for securing supervision external to their organisation and this supervision should occur on a quarterly basis. The external supervisor could be an experienced Designated Nurse or Doctor from another area. </w:t>
      </w:r>
    </w:p>
    <w:p w14:paraId="204E8386" w14:textId="7319AEB1" w:rsidR="0029510E" w:rsidRDefault="0029510E" w:rsidP="0029510E">
      <w:pPr>
        <w:pStyle w:val="PoliciesText2"/>
        <w:numPr>
          <w:ilvl w:val="1"/>
          <w:numId w:val="2"/>
        </w:numPr>
        <w:ind w:left="851"/>
        <w:outlineLvl w:val="9"/>
      </w:pPr>
      <w:r>
        <w:lastRenderedPageBreak/>
        <w:t xml:space="preserve">The ICB has a range of systems and processes in place to meet the statutory national and local obligations for Safeguarding and Looked after Children. This includes arrangements for Safeguarding and Looked after Children supervision. </w:t>
      </w:r>
    </w:p>
    <w:p w14:paraId="7FD55844" w14:textId="77777777" w:rsidR="0029510E" w:rsidRDefault="0029510E" w:rsidP="0029510E">
      <w:pPr>
        <w:pStyle w:val="PoliciesText2"/>
        <w:numPr>
          <w:ilvl w:val="1"/>
          <w:numId w:val="2"/>
        </w:numPr>
        <w:ind w:left="851"/>
        <w:outlineLvl w:val="9"/>
      </w:pPr>
      <w:r>
        <w:t xml:space="preserve">Supervision is fundamental to good safeguarding practice for those working with children or young people and their families and should therefore lead to better outcomes for them. It should be an integral part of an organisation’s culture, recognising that the culture is what establishes the tone, values and behaviours that are expected from every employee. Supervision should be used as an opportunity to challenge practice constructively, and to identify any barriers to effective practice not simply to check compliance with procedures. </w:t>
      </w:r>
    </w:p>
    <w:p w14:paraId="4E1570D2" w14:textId="68BF27DB" w:rsidR="0029510E" w:rsidRDefault="0029510E" w:rsidP="0029510E">
      <w:pPr>
        <w:pStyle w:val="PoliciesText2"/>
        <w:numPr>
          <w:ilvl w:val="1"/>
          <w:numId w:val="2"/>
        </w:numPr>
        <w:ind w:left="851"/>
        <w:outlineLvl w:val="9"/>
      </w:pPr>
      <w:r>
        <w:t xml:space="preserve">All NHS Services are required to fulfil their legal duty under Section 11 of the Children Act (2004), and statutory responsibilities as set out in Working Together to Safeguard Children (2018). Therefore, Safeguarding and promoting the welfare of children must be an integral part of the care offered by all health care professionals working within the </w:t>
      </w:r>
      <w:r w:rsidR="00825D91">
        <w:t>ICB</w:t>
      </w:r>
      <w:r>
        <w:t xml:space="preserve">. </w:t>
      </w:r>
    </w:p>
    <w:p w14:paraId="2795F6E4" w14:textId="6DEFB1DD" w:rsidR="0029510E" w:rsidRDefault="0029510E" w:rsidP="0029510E">
      <w:pPr>
        <w:pStyle w:val="PoliciesHeading1"/>
      </w:pPr>
      <w:bookmarkStart w:id="2" w:name="_Toc99115126"/>
      <w:r>
        <w:t>Scope and purpose of supervision</w:t>
      </w:r>
      <w:bookmarkEnd w:id="2"/>
    </w:p>
    <w:p w14:paraId="488B8A2F" w14:textId="77777777" w:rsidR="0029510E" w:rsidRDefault="0029510E" w:rsidP="0029510E">
      <w:pPr>
        <w:ind w:left="567"/>
      </w:pPr>
      <w:r>
        <w:t xml:space="preserve">Supervision will provide opportunities to: </w:t>
      </w:r>
    </w:p>
    <w:p w14:paraId="5709214A" w14:textId="7189CE2D" w:rsidR="0029510E" w:rsidRDefault="0029510E" w:rsidP="0029510E">
      <w:pPr>
        <w:pStyle w:val="PoliciesText2"/>
        <w:numPr>
          <w:ilvl w:val="1"/>
          <w:numId w:val="2"/>
        </w:numPr>
        <w:ind w:left="851"/>
        <w:outlineLvl w:val="9"/>
      </w:pPr>
      <w:r>
        <w:t>appraise existing programmes of care and level of intervention for children and families to ensure that they are sensitive to the current needs of the child and family;</w:t>
      </w:r>
    </w:p>
    <w:p w14:paraId="3430764D" w14:textId="5585B312" w:rsidR="0029510E" w:rsidRDefault="0029510E" w:rsidP="0029510E">
      <w:pPr>
        <w:pStyle w:val="PoliciesText2"/>
        <w:numPr>
          <w:ilvl w:val="1"/>
          <w:numId w:val="2"/>
        </w:numPr>
        <w:ind w:left="851"/>
        <w:outlineLvl w:val="9"/>
      </w:pPr>
      <w:r>
        <w:t>ensure the practitioner is clear about his/her roles and responsibilities;</w:t>
      </w:r>
    </w:p>
    <w:p w14:paraId="5B384D81" w14:textId="635B2F31" w:rsidR="0029510E" w:rsidRDefault="0029510E" w:rsidP="0029510E">
      <w:pPr>
        <w:pStyle w:val="PoliciesText2"/>
        <w:numPr>
          <w:ilvl w:val="1"/>
          <w:numId w:val="2"/>
        </w:numPr>
        <w:ind w:left="851"/>
        <w:outlineLvl w:val="9"/>
      </w:pPr>
      <w:r>
        <w:t>clarify roles and responsibilities within interagency working;</w:t>
      </w:r>
    </w:p>
    <w:p w14:paraId="5FB15673" w14:textId="213F71CF" w:rsidR="0029510E" w:rsidRDefault="0029510E" w:rsidP="0029510E">
      <w:pPr>
        <w:pStyle w:val="PoliciesText2"/>
        <w:numPr>
          <w:ilvl w:val="1"/>
          <w:numId w:val="2"/>
        </w:numPr>
        <w:ind w:left="851"/>
        <w:outlineLvl w:val="9"/>
      </w:pPr>
      <w:r>
        <w:t>establish whether local, regional and national guidance, policies and procedures are being followed;</w:t>
      </w:r>
    </w:p>
    <w:p w14:paraId="26B3B182" w14:textId="00137002" w:rsidR="0029510E" w:rsidRDefault="0029510E" w:rsidP="0029510E">
      <w:pPr>
        <w:pStyle w:val="PoliciesText2"/>
        <w:numPr>
          <w:ilvl w:val="1"/>
          <w:numId w:val="2"/>
        </w:numPr>
        <w:ind w:left="851"/>
        <w:outlineLvl w:val="9"/>
      </w:pPr>
      <w:r>
        <w:t>offer appropriate support, facilitating safe and effective practice;</w:t>
      </w:r>
    </w:p>
    <w:p w14:paraId="5DA81DED" w14:textId="1AF23964" w:rsidR="0029510E" w:rsidRDefault="0029510E" w:rsidP="0029510E">
      <w:pPr>
        <w:pStyle w:val="PoliciesText2"/>
        <w:numPr>
          <w:ilvl w:val="1"/>
          <w:numId w:val="2"/>
        </w:numPr>
        <w:ind w:left="851"/>
        <w:outlineLvl w:val="9"/>
      </w:pPr>
      <w:r>
        <w:t xml:space="preserve">identify and challenge </w:t>
      </w:r>
      <w:proofErr w:type="gramStart"/>
      <w:r>
        <w:t>practice</w:t>
      </w:r>
      <w:proofErr w:type="gramEnd"/>
      <w:r>
        <w:t xml:space="preserve"> which is considered to be unsafe, unprofessional or unethical;</w:t>
      </w:r>
    </w:p>
    <w:p w14:paraId="732EF466" w14:textId="6334E050" w:rsidR="0029510E" w:rsidRDefault="0029510E" w:rsidP="0029510E">
      <w:pPr>
        <w:pStyle w:val="PoliciesText2"/>
        <w:numPr>
          <w:ilvl w:val="1"/>
          <w:numId w:val="2"/>
        </w:numPr>
        <w:ind w:left="851"/>
        <w:outlineLvl w:val="9"/>
      </w:pPr>
      <w:r>
        <w:t xml:space="preserve">promote professional development; identify any gaps in knowledge and skills requiring further </w:t>
      </w:r>
      <w:r w:rsidR="00947666">
        <w:t>training.</w:t>
      </w:r>
    </w:p>
    <w:p w14:paraId="4CE73224" w14:textId="1F35470B" w:rsidR="0029510E" w:rsidRDefault="0029510E" w:rsidP="0029510E">
      <w:pPr>
        <w:pStyle w:val="PoliciesText2"/>
        <w:numPr>
          <w:ilvl w:val="1"/>
          <w:numId w:val="2"/>
        </w:numPr>
        <w:ind w:left="851"/>
        <w:outlineLvl w:val="9"/>
      </w:pPr>
      <w:r>
        <w:t xml:space="preserve">provide a communication channel between practitioners and line manager that will identify multi-agency and single agency shortfalls in the services to children with safeguarding needs and their </w:t>
      </w:r>
      <w:r w:rsidR="00947666">
        <w:t>families.</w:t>
      </w:r>
    </w:p>
    <w:p w14:paraId="04D3D84A" w14:textId="0AB5CB63" w:rsidR="0029510E" w:rsidRDefault="0029510E" w:rsidP="0029510E">
      <w:pPr>
        <w:pStyle w:val="PoliciesText2"/>
        <w:numPr>
          <w:ilvl w:val="1"/>
          <w:numId w:val="2"/>
        </w:numPr>
        <w:ind w:left="851"/>
        <w:outlineLvl w:val="9"/>
      </w:pPr>
      <w:r>
        <w:t xml:space="preserve">be proactive and probing, ensuring that all actions agreed are child </w:t>
      </w:r>
      <w:r w:rsidR="00947666">
        <w:t>focused.</w:t>
      </w:r>
    </w:p>
    <w:p w14:paraId="538D54D6" w14:textId="253B2C54" w:rsidR="0029510E" w:rsidRDefault="0029510E" w:rsidP="0029510E">
      <w:pPr>
        <w:pStyle w:val="PoliciesText2"/>
        <w:numPr>
          <w:ilvl w:val="1"/>
          <w:numId w:val="2"/>
        </w:numPr>
        <w:ind w:left="851"/>
        <w:outlineLvl w:val="9"/>
      </w:pPr>
      <w:r>
        <w:t>offer opportunity for reflection and critical incident analysis, identifying, actioning and learning from near misses and mistakes, and ensure best outcomes for vulnerable children and adults; and</w:t>
      </w:r>
    </w:p>
    <w:p w14:paraId="410407CE" w14:textId="1F410A1F" w:rsidR="0029510E" w:rsidRDefault="0029510E" w:rsidP="0029510E">
      <w:pPr>
        <w:pStyle w:val="PoliciesText2"/>
        <w:numPr>
          <w:ilvl w:val="1"/>
          <w:numId w:val="2"/>
        </w:numPr>
        <w:ind w:left="851"/>
        <w:outlineLvl w:val="9"/>
      </w:pPr>
      <w:r>
        <w:lastRenderedPageBreak/>
        <w:t xml:space="preserve">endorse clinical judgements and provide specialist support when circumstances require it, in the safeguarding process. </w:t>
      </w:r>
    </w:p>
    <w:p w14:paraId="328839BB" w14:textId="4EB78ACF" w:rsidR="0029510E" w:rsidRDefault="0029510E" w:rsidP="0029510E">
      <w:pPr>
        <w:pStyle w:val="PoliciesHeading1"/>
      </w:pPr>
      <w:bookmarkStart w:id="3" w:name="_Toc99115127"/>
      <w:r>
        <w:t>Model and function of supervision</w:t>
      </w:r>
      <w:bookmarkEnd w:id="3"/>
    </w:p>
    <w:p w14:paraId="2F1B9752" w14:textId="725507C7" w:rsidR="0029510E" w:rsidRDefault="0029510E" w:rsidP="00CE65BC">
      <w:pPr>
        <w:ind w:left="567"/>
      </w:pPr>
      <w:r>
        <w:t xml:space="preserve">One model of supervision that has been used extensively within a safeguarding context is the integrated (4x4x4) model first developed by Tony Morrison (Morrison 2005; </w:t>
      </w:r>
      <w:proofErr w:type="spellStart"/>
      <w:r>
        <w:t>Wonnacott</w:t>
      </w:r>
      <w:proofErr w:type="spellEnd"/>
      <w:r>
        <w:t xml:space="preserve"> 2014). This model recognises the interdependence of the functions of supervision, the impact on key stakeholders and the four elements of the supervision cycle. </w:t>
      </w:r>
    </w:p>
    <w:p w14:paraId="431862AA" w14:textId="198DF9E3" w:rsidR="0029510E" w:rsidRDefault="0029510E" w:rsidP="0029510E">
      <w:pPr>
        <w:spacing w:before="0" w:line="240" w:lineRule="auto"/>
      </w:pPr>
    </w:p>
    <w:tbl>
      <w:tblPr>
        <w:tblStyle w:val="TableGrid"/>
        <w:tblW w:w="8505" w:type="dxa"/>
        <w:tblInd w:w="562" w:type="dxa"/>
        <w:tblLook w:val="04A0" w:firstRow="1" w:lastRow="0" w:firstColumn="1" w:lastColumn="0" w:noHBand="0" w:noVBand="1"/>
      </w:tblPr>
      <w:tblGrid>
        <w:gridCol w:w="2694"/>
        <w:gridCol w:w="2835"/>
        <w:gridCol w:w="2976"/>
      </w:tblGrid>
      <w:tr w:rsidR="0029510E" w14:paraId="4059C03B" w14:textId="77777777" w:rsidTr="00CE65BC">
        <w:tc>
          <w:tcPr>
            <w:tcW w:w="2694" w:type="dxa"/>
            <w:shd w:val="clear" w:color="auto" w:fill="0070C0"/>
          </w:tcPr>
          <w:p w14:paraId="1B76F34C" w14:textId="385A837A" w:rsidR="0029510E" w:rsidRPr="0029510E" w:rsidRDefault="0029510E" w:rsidP="0029510E">
            <w:pPr>
              <w:spacing w:before="0" w:line="240" w:lineRule="auto"/>
              <w:jc w:val="center"/>
              <w:rPr>
                <w:b/>
                <w:bCs/>
                <w:color w:val="FFFFFF" w:themeColor="background1"/>
              </w:rPr>
            </w:pPr>
            <w:r w:rsidRPr="0029510E">
              <w:rPr>
                <w:b/>
                <w:bCs/>
                <w:color w:val="FFFFFF" w:themeColor="background1"/>
              </w:rPr>
              <w:t>Four Functions</w:t>
            </w:r>
          </w:p>
        </w:tc>
        <w:tc>
          <w:tcPr>
            <w:tcW w:w="2835" w:type="dxa"/>
            <w:shd w:val="clear" w:color="auto" w:fill="0070C0"/>
          </w:tcPr>
          <w:p w14:paraId="3D606641" w14:textId="35F0C434" w:rsidR="0029510E" w:rsidRPr="0029510E" w:rsidRDefault="0029510E" w:rsidP="0029510E">
            <w:pPr>
              <w:spacing w:before="0" w:line="240" w:lineRule="auto"/>
              <w:jc w:val="center"/>
              <w:rPr>
                <w:b/>
                <w:bCs/>
                <w:color w:val="FFFFFF" w:themeColor="background1"/>
              </w:rPr>
            </w:pPr>
            <w:r w:rsidRPr="0029510E">
              <w:rPr>
                <w:b/>
                <w:bCs/>
                <w:color w:val="FFFFFF" w:themeColor="background1"/>
              </w:rPr>
              <w:t>Four Stakeholders</w:t>
            </w:r>
          </w:p>
        </w:tc>
        <w:tc>
          <w:tcPr>
            <w:tcW w:w="2976" w:type="dxa"/>
            <w:shd w:val="clear" w:color="auto" w:fill="0070C0"/>
          </w:tcPr>
          <w:p w14:paraId="363F9592" w14:textId="76317F95" w:rsidR="0029510E" w:rsidRPr="0029510E" w:rsidRDefault="0029510E" w:rsidP="0029510E">
            <w:pPr>
              <w:spacing w:before="0" w:line="240" w:lineRule="auto"/>
              <w:jc w:val="center"/>
              <w:rPr>
                <w:b/>
                <w:bCs/>
                <w:color w:val="FFFFFF" w:themeColor="background1"/>
              </w:rPr>
            </w:pPr>
            <w:r w:rsidRPr="0029510E">
              <w:rPr>
                <w:b/>
                <w:bCs/>
                <w:color w:val="FFFFFF" w:themeColor="background1"/>
              </w:rPr>
              <w:t>Four Elements of the Supervision Cycle</w:t>
            </w:r>
          </w:p>
        </w:tc>
      </w:tr>
      <w:tr w:rsidR="0029510E" w14:paraId="47F1E93B" w14:textId="77777777" w:rsidTr="00CE65BC">
        <w:tc>
          <w:tcPr>
            <w:tcW w:w="2694" w:type="dxa"/>
          </w:tcPr>
          <w:p w14:paraId="4E306821" w14:textId="1B0ADCA7" w:rsidR="0029510E" w:rsidRDefault="0029510E" w:rsidP="0029510E">
            <w:pPr>
              <w:spacing w:before="0" w:line="240" w:lineRule="auto"/>
            </w:pPr>
            <w:r>
              <w:t>Management</w:t>
            </w:r>
          </w:p>
        </w:tc>
        <w:tc>
          <w:tcPr>
            <w:tcW w:w="2835" w:type="dxa"/>
          </w:tcPr>
          <w:p w14:paraId="3217ABE1" w14:textId="3779F6BB" w:rsidR="0029510E" w:rsidRDefault="0029510E" w:rsidP="0029510E">
            <w:pPr>
              <w:spacing w:before="0" w:line="240" w:lineRule="auto"/>
            </w:pPr>
            <w:r>
              <w:t>People who use services</w:t>
            </w:r>
          </w:p>
        </w:tc>
        <w:tc>
          <w:tcPr>
            <w:tcW w:w="2976" w:type="dxa"/>
          </w:tcPr>
          <w:p w14:paraId="5129B42C" w14:textId="184567C5" w:rsidR="0029510E" w:rsidRDefault="0029510E" w:rsidP="0029510E">
            <w:pPr>
              <w:spacing w:before="0" w:line="240" w:lineRule="auto"/>
            </w:pPr>
            <w:r>
              <w:t>Experience</w:t>
            </w:r>
          </w:p>
        </w:tc>
      </w:tr>
      <w:tr w:rsidR="0029510E" w14:paraId="4A65A987" w14:textId="77777777" w:rsidTr="00CE65BC">
        <w:tc>
          <w:tcPr>
            <w:tcW w:w="2694" w:type="dxa"/>
          </w:tcPr>
          <w:p w14:paraId="268D4FD5" w14:textId="29D0A9E2" w:rsidR="0029510E" w:rsidRDefault="0029510E" w:rsidP="0029510E">
            <w:pPr>
              <w:spacing w:before="0" w:line="240" w:lineRule="auto"/>
            </w:pPr>
            <w:r>
              <w:t>Support</w:t>
            </w:r>
          </w:p>
        </w:tc>
        <w:tc>
          <w:tcPr>
            <w:tcW w:w="2835" w:type="dxa"/>
          </w:tcPr>
          <w:p w14:paraId="163C583A" w14:textId="48588264" w:rsidR="0029510E" w:rsidRDefault="0029510E" w:rsidP="0029510E">
            <w:pPr>
              <w:spacing w:before="0" w:line="240" w:lineRule="auto"/>
            </w:pPr>
            <w:r>
              <w:t>Staff</w:t>
            </w:r>
          </w:p>
        </w:tc>
        <w:tc>
          <w:tcPr>
            <w:tcW w:w="2976" w:type="dxa"/>
          </w:tcPr>
          <w:p w14:paraId="2411653D" w14:textId="381E073E" w:rsidR="0029510E" w:rsidRDefault="0029510E" w:rsidP="0029510E">
            <w:pPr>
              <w:spacing w:before="0" w:line="240" w:lineRule="auto"/>
            </w:pPr>
            <w:r>
              <w:t>Reflection</w:t>
            </w:r>
          </w:p>
        </w:tc>
      </w:tr>
      <w:tr w:rsidR="0029510E" w14:paraId="42E3C3D6" w14:textId="77777777" w:rsidTr="00CE65BC">
        <w:tc>
          <w:tcPr>
            <w:tcW w:w="2694" w:type="dxa"/>
          </w:tcPr>
          <w:p w14:paraId="39258E1D" w14:textId="495E40BF" w:rsidR="0029510E" w:rsidRDefault="0029510E" w:rsidP="0029510E">
            <w:pPr>
              <w:spacing w:before="0" w:line="240" w:lineRule="auto"/>
            </w:pPr>
            <w:r>
              <w:t>Development</w:t>
            </w:r>
          </w:p>
        </w:tc>
        <w:tc>
          <w:tcPr>
            <w:tcW w:w="2835" w:type="dxa"/>
          </w:tcPr>
          <w:p w14:paraId="70C9C1DA" w14:textId="5A021319" w:rsidR="0029510E" w:rsidRDefault="0029510E" w:rsidP="0029510E">
            <w:pPr>
              <w:spacing w:before="0" w:line="240" w:lineRule="auto"/>
            </w:pPr>
            <w:r>
              <w:t>The organisation</w:t>
            </w:r>
          </w:p>
        </w:tc>
        <w:tc>
          <w:tcPr>
            <w:tcW w:w="2976" w:type="dxa"/>
          </w:tcPr>
          <w:p w14:paraId="071EC7CD" w14:textId="0284117B" w:rsidR="0029510E" w:rsidRDefault="0029510E" w:rsidP="0029510E">
            <w:pPr>
              <w:spacing w:before="0" w:line="240" w:lineRule="auto"/>
            </w:pPr>
            <w:r>
              <w:t>Analysis</w:t>
            </w:r>
          </w:p>
        </w:tc>
      </w:tr>
      <w:tr w:rsidR="0029510E" w14:paraId="0F815CA0" w14:textId="77777777" w:rsidTr="00CE65BC">
        <w:tc>
          <w:tcPr>
            <w:tcW w:w="2694" w:type="dxa"/>
          </w:tcPr>
          <w:p w14:paraId="5A558BC0" w14:textId="23E6F574" w:rsidR="0029510E" w:rsidRDefault="0029510E" w:rsidP="0029510E">
            <w:pPr>
              <w:spacing w:before="0" w:line="240" w:lineRule="auto"/>
            </w:pPr>
            <w:r>
              <w:t>Mediation</w:t>
            </w:r>
          </w:p>
        </w:tc>
        <w:tc>
          <w:tcPr>
            <w:tcW w:w="2835" w:type="dxa"/>
          </w:tcPr>
          <w:p w14:paraId="1EDF3DFC" w14:textId="2B4DBF61" w:rsidR="0029510E" w:rsidRDefault="0029510E" w:rsidP="0029510E">
            <w:pPr>
              <w:spacing w:before="0" w:line="240" w:lineRule="auto"/>
            </w:pPr>
            <w:r>
              <w:t>Partner organisations</w:t>
            </w:r>
          </w:p>
        </w:tc>
        <w:tc>
          <w:tcPr>
            <w:tcW w:w="2976" w:type="dxa"/>
          </w:tcPr>
          <w:p w14:paraId="7559C256" w14:textId="1F015653" w:rsidR="0029510E" w:rsidRDefault="0029510E" w:rsidP="0029510E">
            <w:pPr>
              <w:spacing w:before="0" w:line="240" w:lineRule="auto"/>
            </w:pPr>
            <w:r>
              <w:t>Action planning</w:t>
            </w:r>
          </w:p>
        </w:tc>
      </w:tr>
    </w:tbl>
    <w:p w14:paraId="4B317308" w14:textId="77777777" w:rsidR="0029510E" w:rsidRPr="0029510E" w:rsidRDefault="0029510E" w:rsidP="00F943AE">
      <w:pPr>
        <w:pStyle w:val="PoliciesHeading2"/>
        <w:ind w:left="851"/>
        <w:rPr>
          <w:b/>
          <w:bCs/>
        </w:rPr>
      </w:pPr>
      <w:r w:rsidRPr="0029510E">
        <w:rPr>
          <w:b/>
          <w:bCs/>
        </w:rPr>
        <w:t>Functions of supervision</w:t>
      </w:r>
    </w:p>
    <w:p w14:paraId="4316EA13" w14:textId="77777777" w:rsidR="0029510E" w:rsidRDefault="0029510E" w:rsidP="0029510E">
      <w:pPr>
        <w:pStyle w:val="PoliciesHeading4"/>
      </w:pPr>
      <w:r>
        <w:t>The four main functions of supervision are:</w:t>
      </w:r>
    </w:p>
    <w:p w14:paraId="611EB185" w14:textId="27923B19" w:rsidR="0029510E" w:rsidRDefault="0029510E" w:rsidP="0029510E">
      <w:pPr>
        <w:pStyle w:val="PoliciesHeading4"/>
        <w:numPr>
          <w:ilvl w:val="3"/>
          <w:numId w:val="2"/>
        </w:numPr>
      </w:pPr>
      <w:r>
        <w:t>Management (Competent accountable performance/practice)</w:t>
      </w:r>
    </w:p>
    <w:p w14:paraId="718D1441" w14:textId="2FF1EB99" w:rsidR="0029510E" w:rsidRDefault="0029510E" w:rsidP="0029510E">
      <w:pPr>
        <w:pStyle w:val="PoliciesHeading4"/>
        <w:numPr>
          <w:ilvl w:val="3"/>
          <w:numId w:val="2"/>
        </w:numPr>
      </w:pPr>
      <w:r>
        <w:t>Learning and Development (Continuing professional development)</w:t>
      </w:r>
    </w:p>
    <w:p w14:paraId="4C4EF2C1" w14:textId="6EE82B4A" w:rsidR="0029510E" w:rsidRDefault="0029510E" w:rsidP="0029510E">
      <w:pPr>
        <w:pStyle w:val="PoliciesHeading4"/>
        <w:numPr>
          <w:ilvl w:val="3"/>
          <w:numId w:val="2"/>
        </w:numPr>
      </w:pPr>
      <w:r>
        <w:t>Support (Personal support)</w:t>
      </w:r>
    </w:p>
    <w:p w14:paraId="0BC3BABF" w14:textId="5BD1A680" w:rsidR="0029510E" w:rsidRDefault="0029510E" w:rsidP="0029510E">
      <w:pPr>
        <w:pStyle w:val="PoliciesHeading4"/>
        <w:numPr>
          <w:ilvl w:val="3"/>
          <w:numId w:val="2"/>
        </w:numPr>
      </w:pPr>
      <w:r>
        <w:t>Mediation (Engaging the individual with the organisation)</w:t>
      </w:r>
    </w:p>
    <w:p w14:paraId="6EDFE2B0" w14:textId="662184A8" w:rsidR="0029510E" w:rsidRDefault="0029510E" w:rsidP="0029510E">
      <w:pPr>
        <w:pStyle w:val="PoliciesHeading4"/>
      </w:pPr>
      <w:r>
        <w:t xml:space="preserve">These four functions are </w:t>
      </w:r>
      <w:r w:rsidR="00947666">
        <w:t>interdependent,</w:t>
      </w:r>
      <w:r>
        <w:t xml:space="preserve"> and one function cannot be effectively performed without the others. </w:t>
      </w:r>
    </w:p>
    <w:p w14:paraId="1E0867B6" w14:textId="77777777" w:rsidR="0029510E" w:rsidRDefault="0029510E" w:rsidP="0029510E">
      <w:pPr>
        <w:pStyle w:val="PoliciesHeading4"/>
      </w:pPr>
      <w:r>
        <w:t xml:space="preserve">An over-emphasis on, for example, management, will leave the supervisee feeling that they are being overly controlled and that the only purpose of supervision is to “check up on them”. </w:t>
      </w:r>
    </w:p>
    <w:p w14:paraId="437F68A4" w14:textId="77777777" w:rsidR="0029510E" w:rsidRDefault="0029510E" w:rsidP="0029510E">
      <w:pPr>
        <w:pStyle w:val="PoliciesHeading4"/>
      </w:pPr>
      <w:r>
        <w:t>An over-emphasis on support will result in important discussions about workload, decision-making, and accountability being neglected leading to a danger of supervision becoming counselling.</w:t>
      </w:r>
    </w:p>
    <w:p w14:paraId="09DE25E9" w14:textId="77777777" w:rsidR="0029510E" w:rsidRDefault="0029510E" w:rsidP="0029510E">
      <w:pPr>
        <w:pStyle w:val="PoliciesHeading4"/>
      </w:pPr>
      <w:r>
        <w:t>Each function is described in detail below.</w:t>
      </w:r>
    </w:p>
    <w:p w14:paraId="2A611651" w14:textId="14ED56A4" w:rsidR="0029510E" w:rsidRPr="0029510E" w:rsidRDefault="0029510E" w:rsidP="0029510E">
      <w:pPr>
        <w:pStyle w:val="PoliciesHeading4"/>
        <w:numPr>
          <w:ilvl w:val="3"/>
          <w:numId w:val="2"/>
        </w:numPr>
        <w:rPr>
          <w:u w:val="single"/>
        </w:rPr>
      </w:pPr>
      <w:r w:rsidRPr="0029510E">
        <w:rPr>
          <w:u w:val="single"/>
        </w:rPr>
        <w:t>Management (Competent accountable performance/practice)</w:t>
      </w:r>
    </w:p>
    <w:p w14:paraId="69A1DD84" w14:textId="77777777" w:rsidR="0029510E" w:rsidRDefault="0029510E" w:rsidP="0029510E">
      <w:pPr>
        <w:ind w:left="1701"/>
      </w:pPr>
      <w:r>
        <w:t>This function is to ensure that the work for which the supervisee may be held accountable is carried out to a satisfactory standard. The management function will be achieved through discussion of:</w:t>
      </w:r>
    </w:p>
    <w:p w14:paraId="4CFCF592" w14:textId="0C9F390A" w:rsidR="0029510E" w:rsidRDefault="0029510E" w:rsidP="00AB4D0A">
      <w:pPr>
        <w:pStyle w:val="PoliciesHeading4"/>
        <w:numPr>
          <w:ilvl w:val="4"/>
          <w:numId w:val="2"/>
        </w:numPr>
        <w:ind w:left="2268" w:hanging="567"/>
      </w:pPr>
      <w:r>
        <w:t xml:space="preserve">the </w:t>
      </w:r>
      <w:r w:rsidRPr="0029510E">
        <w:t>overall</w:t>
      </w:r>
      <w:r>
        <w:t xml:space="preserve"> quality of the supervisee’s performance and work output/</w:t>
      </w:r>
      <w:r w:rsidR="00947666">
        <w:t>outcomes.</w:t>
      </w:r>
    </w:p>
    <w:p w14:paraId="0DE42CAA" w14:textId="09B51705" w:rsidR="0029510E" w:rsidRDefault="0029510E" w:rsidP="0029510E">
      <w:pPr>
        <w:pStyle w:val="PoliciesHeading4"/>
        <w:numPr>
          <w:ilvl w:val="4"/>
          <w:numId w:val="2"/>
        </w:numPr>
        <w:ind w:left="2268" w:hanging="567"/>
      </w:pPr>
      <w:r>
        <w:lastRenderedPageBreak/>
        <w:t xml:space="preserve">the policies and procedures relating to their work and that these are understood and </w:t>
      </w:r>
      <w:r w:rsidR="00947666">
        <w:t>followed.</w:t>
      </w:r>
    </w:p>
    <w:p w14:paraId="40FAC3EB" w14:textId="77777777" w:rsidR="0029510E" w:rsidRDefault="0029510E" w:rsidP="0029510E">
      <w:pPr>
        <w:pStyle w:val="PoliciesHeading4"/>
        <w:numPr>
          <w:ilvl w:val="4"/>
          <w:numId w:val="2"/>
        </w:numPr>
        <w:ind w:left="2268" w:hanging="567"/>
      </w:pPr>
      <w:r>
        <w:t>the roles and responsibilities of the supervisee and that these are clearly understood, including the boundaries and limits of their role;</w:t>
      </w:r>
    </w:p>
    <w:p w14:paraId="2EB2B5BD" w14:textId="1078C806" w:rsidR="0029510E" w:rsidRDefault="0029510E" w:rsidP="00170B19">
      <w:pPr>
        <w:pStyle w:val="PoliciesHeading4"/>
        <w:numPr>
          <w:ilvl w:val="4"/>
          <w:numId w:val="2"/>
        </w:numPr>
        <w:ind w:left="2268" w:hanging="567"/>
      </w:pPr>
      <w:r>
        <w:t>the development and monitoring of action plans/targets and objectives; and</w:t>
      </w:r>
    </w:p>
    <w:p w14:paraId="3262D100" w14:textId="55DB2E01" w:rsidR="0029510E" w:rsidRDefault="0029510E" w:rsidP="00170B19">
      <w:pPr>
        <w:pStyle w:val="PoliciesHeading4"/>
        <w:numPr>
          <w:ilvl w:val="4"/>
          <w:numId w:val="2"/>
        </w:numPr>
        <w:ind w:left="2268" w:hanging="567"/>
      </w:pPr>
      <w:r>
        <w:t>monitoring of the supervisee’s workload.</w:t>
      </w:r>
    </w:p>
    <w:p w14:paraId="13F8C9C4" w14:textId="049E427C" w:rsidR="0029510E" w:rsidRPr="0029510E" w:rsidRDefault="0029510E" w:rsidP="0029510E">
      <w:pPr>
        <w:pStyle w:val="PoliciesHeading4"/>
        <w:numPr>
          <w:ilvl w:val="3"/>
          <w:numId w:val="2"/>
        </w:numPr>
        <w:rPr>
          <w:u w:val="single"/>
        </w:rPr>
      </w:pPr>
      <w:r w:rsidRPr="0029510E">
        <w:rPr>
          <w:u w:val="single"/>
        </w:rPr>
        <w:t>Learning and Development (Continuing professional development)</w:t>
      </w:r>
    </w:p>
    <w:p w14:paraId="0918886C" w14:textId="3D94088E" w:rsidR="0029510E" w:rsidRDefault="0029510E" w:rsidP="0029510E">
      <w:pPr>
        <w:ind w:left="1701"/>
      </w:pPr>
      <w:r>
        <w:t>This function is to encourage and assist staff in reflecting on their own performance, identify their own learning and development needs and develop plans or identify opportunities to address those needs. The learning and development function will be achieved through:</w:t>
      </w:r>
    </w:p>
    <w:p w14:paraId="774FF49D" w14:textId="46A4D2AD" w:rsidR="0029510E" w:rsidRDefault="0029510E" w:rsidP="0029510E">
      <w:pPr>
        <w:pStyle w:val="PoliciesHeading4"/>
        <w:numPr>
          <w:ilvl w:val="4"/>
          <w:numId w:val="2"/>
        </w:numPr>
        <w:ind w:left="2268" w:hanging="567"/>
      </w:pPr>
      <w:r>
        <w:t>helping supervisees identify their preferred learning style and barriers to learning;</w:t>
      </w:r>
    </w:p>
    <w:p w14:paraId="51681F66" w14:textId="1591CA28" w:rsidR="0029510E" w:rsidRDefault="0029510E" w:rsidP="0029510E">
      <w:pPr>
        <w:pStyle w:val="PoliciesHeading4"/>
        <w:numPr>
          <w:ilvl w:val="4"/>
          <w:numId w:val="2"/>
        </w:numPr>
        <w:ind w:left="2268" w:hanging="567"/>
      </w:pPr>
      <w:r>
        <w:t>assessing development needs and identifying learning opportunities;</w:t>
      </w:r>
    </w:p>
    <w:p w14:paraId="22896958" w14:textId="60F848E9" w:rsidR="0029510E" w:rsidRDefault="0029510E" w:rsidP="0029510E">
      <w:pPr>
        <w:pStyle w:val="PoliciesHeading4"/>
        <w:numPr>
          <w:ilvl w:val="4"/>
          <w:numId w:val="2"/>
        </w:numPr>
        <w:ind w:left="2268" w:hanging="567"/>
      </w:pPr>
      <w:r>
        <w:t>giving and receiving constructive feedback on performance;</w:t>
      </w:r>
    </w:p>
    <w:p w14:paraId="0C9B0DEB" w14:textId="0340DAF6" w:rsidR="0029510E" w:rsidRDefault="0029510E" w:rsidP="0029510E">
      <w:pPr>
        <w:pStyle w:val="PoliciesHeading4"/>
        <w:numPr>
          <w:ilvl w:val="4"/>
          <w:numId w:val="2"/>
        </w:numPr>
        <w:ind w:left="2268" w:hanging="567"/>
      </w:pPr>
      <w:r>
        <w:t>encouraging the supervisee to reflect on learning opportunities undertaken and applying that learning to the workplace.</w:t>
      </w:r>
    </w:p>
    <w:p w14:paraId="3371A5A5" w14:textId="3226E0EA" w:rsidR="0029510E" w:rsidRPr="0029510E" w:rsidRDefault="0029510E" w:rsidP="0029510E">
      <w:pPr>
        <w:pStyle w:val="PoliciesHeading4"/>
        <w:numPr>
          <w:ilvl w:val="3"/>
          <w:numId w:val="2"/>
        </w:numPr>
        <w:rPr>
          <w:u w:val="single"/>
        </w:rPr>
      </w:pPr>
      <w:r w:rsidRPr="0029510E">
        <w:rPr>
          <w:u w:val="single"/>
        </w:rPr>
        <w:t>Support (Personal support)</w:t>
      </w:r>
    </w:p>
    <w:p w14:paraId="728654A0" w14:textId="49741851" w:rsidR="0029510E" w:rsidRDefault="0029510E" w:rsidP="0029510E">
      <w:pPr>
        <w:ind w:left="1701"/>
      </w:pPr>
      <w:r>
        <w:t>This function is to provide support for staff to carry out their role. The nature of the work as well as the effect of particular situations, incidents or personal issues may have an emotional impact on the staff member. By offering support within the supervision context supervisees should be given the opportunity to reflect on the impact of the work upon them and prevent issues adversely affecting them and their work. This will be achieved through:</w:t>
      </w:r>
    </w:p>
    <w:p w14:paraId="37BB92B7" w14:textId="6974CC48" w:rsidR="0029510E" w:rsidRDefault="0029510E" w:rsidP="00F943AE">
      <w:pPr>
        <w:pStyle w:val="PoliciesHeading4"/>
        <w:numPr>
          <w:ilvl w:val="4"/>
          <w:numId w:val="2"/>
        </w:numPr>
        <w:ind w:left="2268" w:hanging="567"/>
      </w:pPr>
      <w:r>
        <w:t xml:space="preserve">creating a safe environment within supervision where trust and confidentiality are </w:t>
      </w:r>
      <w:r w:rsidR="00947666">
        <w:t>maintained.</w:t>
      </w:r>
    </w:p>
    <w:p w14:paraId="31F846A8" w14:textId="35BD8C96" w:rsidR="0029510E" w:rsidRDefault="0029510E" w:rsidP="00F943AE">
      <w:pPr>
        <w:pStyle w:val="PoliciesHeading4"/>
        <w:numPr>
          <w:ilvl w:val="4"/>
          <w:numId w:val="2"/>
        </w:numPr>
        <w:ind w:left="2268" w:hanging="567"/>
      </w:pPr>
      <w:r>
        <w:t xml:space="preserve">clarifying the boundaries between support and counselling in the supervisory </w:t>
      </w:r>
      <w:r w:rsidR="00947666">
        <w:t>relationship.</w:t>
      </w:r>
    </w:p>
    <w:p w14:paraId="1CBB5C25" w14:textId="7427A6B1" w:rsidR="0029510E" w:rsidRDefault="00F943AE" w:rsidP="00F943AE">
      <w:pPr>
        <w:pStyle w:val="PoliciesHeading4"/>
        <w:numPr>
          <w:ilvl w:val="4"/>
          <w:numId w:val="2"/>
        </w:numPr>
        <w:ind w:left="2268" w:hanging="567"/>
      </w:pPr>
      <w:r>
        <w:t>e</w:t>
      </w:r>
      <w:r w:rsidR="0029510E">
        <w:t>nabling and empowering expression of feelings in relation to the work role</w:t>
      </w:r>
      <w:r>
        <w:t>; and</w:t>
      </w:r>
    </w:p>
    <w:p w14:paraId="5ACACB5C" w14:textId="7FD130D6" w:rsidR="0029510E" w:rsidRDefault="00F943AE" w:rsidP="00F943AE">
      <w:pPr>
        <w:pStyle w:val="PoliciesHeading4"/>
        <w:numPr>
          <w:ilvl w:val="4"/>
          <w:numId w:val="2"/>
        </w:numPr>
        <w:ind w:left="2268" w:hanging="567"/>
      </w:pPr>
      <w:r>
        <w:t>m</w:t>
      </w:r>
      <w:r w:rsidR="0029510E">
        <w:t>onitoring the health of the supervisee and referring to occupational health or counselling when appropriate</w:t>
      </w:r>
      <w:r>
        <w:t>.</w:t>
      </w:r>
    </w:p>
    <w:p w14:paraId="30E8730C" w14:textId="3032C166" w:rsidR="0029510E" w:rsidRPr="00F943AE" w:rsidRDefault="0029510E" w:rsidP="00F943AE">
      <w:pPr>
        <w:pStyle w:val="PoliciesHeading4"/>
        <w:keepNext/>
        <w:numPr>
          <w:ilvl w:val="3"/>
          <w:numId w:val="2"/>
        </w:numPr>
        <w:rPr>
          <w:u w:val="single"/>
        </w:rPr>
      </w:pPr>
      <w:r w:rsidRPr="00F943AE">
        <w:rPr>
          <w:u w:val="single"/>
        </w:rPr>
        <w:lastRenderedPageBreak/>
        <w:t>Mediation (Engaging the individual with the organisation)</w:t>
      </w:r>
    </w:p>
    <w:p w14:paraId="6092590B" w14:textId="77777777" w:rsidR="0029510E" w:rsidRDefault="0029510E" w:rsidP="00F943AE">
      <w:pPr>
        <w:ind w:left="1701"/>
      </w:pPr>
      <w:r>
        <w:t>This function is to ensure that the relationship between the supervisee, their team, the organisation and other agencies with whom they work are effective. This will be achieved through:</w:t>
      </w:r>
    </w:p>
    <w:p w14:paraId="5B7AAC54" w14:textId="34433A08" w:rsidR="0029510E" w:rsidRDefault="00F943AE" w:rsidP="00F943AE">
      <w:pPr>
        <w:pStyle w:val="PoliciesHeading4"/>
        <w:numPr>
          <w:ilvl w:val="4"/>
          <w:numId w:val="2"/>
        </w:numPr>
        <w:ind w:left="2268" w:hanging="567"/>
      </w:pPr>
      <w:r>
        <w:t>b</w:t>
      </w:r>
      <w:r w:rsidR="0029510E">
        <w:t xml:space="preserve">riefing senior managers about key issues raised by </w:t>
      </w:r>
      <w:r w:rsidR="00947666">
        <w:t>staff.</w:t>
      </w:r>
    </w:p>
    <w:p w14:paraId="0C31EF0E" w14:textId="46A5ACD8" w:rsidR="0029510E" w:rsidRDefault="00F943AE" w:rsidP="00F943AE">
      <w:pPr>
        <w:pStyle w:val="PoliciesHeading4"/>
        <w:numPr>
          <w:ilvl w:val="4"/>
          <w:numId w:val="2"/>
        </w:numPr>
        <w:ind w:left="2268" w:hanging="567"/>
      </w:pPr>
      <w:r>
        <w:t>d</w:t>
      </w:r>
      <w:r w:rsidR="0029510E">
        <w:t xml:space="preserve">ealing sensitively but clearly with concerns and complaints about colleagues and others with whom they </w:t>
      </w:r>
      <w:r w:rsidR="00947666">
        <w:t>work.</w:t>
      </w:r>
    </w:p>
    <w:p w14:paraId="72ACAC12" w14:textId="46395CE3" w:rsidR="0029510E" w:rsidRDefault="00F943AE" w:rsidP="00F943AE">
      <w:pPr>
        <w:pStyle w:val="PoliciesHeading4"/>
        <w:numPr>
          <w:ilvl w:val="4"/>
          <w:numId w:val="2"/>
        </w:numPr>
        <w:ind w:left="2268" w:hanging="567"/>
      </w:pPr>
      <w:r>
        <w:t>c</w:t>
      </w:r>
      <w:r w:rsidR="0029510E">
        <w:t>onsulting and briefing staff on changes and developments that affect their area of work</w:t>
      </w:r>
      <w:r>
        <w:t>; and</w:t>
      </w:r>
    </w:p>
    <w:p w14:paraId="65523363" w14:textId="0E9B2CA3" w:rsidR="0029510E" w:rsidRDefault="00F943AE" w:rsidP="00F943AE">
      <w:pPr>
        <w:pStyle w:val="PoliciesHeading4"/>
        <w:numPr>
          <w:ilvl w:val="4"/>
          <w:numId w:val="2"/>
        </w:numPr>
        <w:ind w:left="2268" w:hanging="567"/>
      </w:pPr>
      <w:r>
        <w:t>a</w:t>
      </w:r>
      <w:r w:rsidR="0029510E">
        <w:t>dvocating between worker or team and other parts of the agency or with outside agencies</w:t>
      </w:r>
      <w:r>
        <w:t>.</w:t>
      </w:r>
    </w:p>
    <w:p w14:paraId="1D8A38C1" w14:textId="77777777" w:rsidR="0029510E" w:rsidRPr="0029510E" w:rsidRDefault="0029510E" w:rsidP="00F943AE">
      <w:pPr>
        <w:pStyle w:val="PoliciesHeading2"/>
        <w:ind w:left="851"/>
        <w:rPr>
          <w:b/>
          <w:bCs/>
        </w:rPr>
      </w:pPr>
      <w:r w:rsidRPr="0029510E">
        <w:rPr>
          <w:b/>
          <w:bCs/>
        </w:rPr>
        <w:t>Links with caseload supervision</w:t>
      </w:r>
    </w:p>
    <w:p w14:paraId="5AB00B25" w14:textId="77777777" w:rsidR="0029510E" w:rsidRDefault="0029510E" w:rsidP="00F943AE">
      <w:pPr>
        <w:pStyle w:val="PoliciesHeading4"/>
      </w:pPr>
      <w:r>
        <w:t>If an individual case is discussed during supervision, this should be recorded in the child’s individual record. The record should include:</w:t>
      </w:r>
    </w:p>
    <w:p w14:paraId="0E3B62E6" w14:textId="4AF5B768" w:rsidR="0029510E" w:rsidRDefault="0029510E" w:rsidP="00F943AE">
      <w:pPr>
        <w:pStyle w:val="PoliciesHeading4"/>
        <w:numPr>
          <w:ilvl w:val="3"/>
          <w:numId w:val="2"/>
        </w:numPr>
      </w:pPr>
      <w:r>
        <w:t xml:space="preserve">a summary of the </w:t>
      </w:r>
      <w:r w:rsidR="00947666">
        <w:t>discussion.</w:t>
      </w:r>
    </w:p>
    <w:p w14:paraId="174DCE79" w14:textId="5092C27B" w:rsidR="0029510E" w:rsidRDefault="0029510E" w:rsidP="00F943AE">
      <w:pPr>
        <w:pStyle w:val="PoliciesHeading4"/>
        <w:numPr>
          <w:ilvl w:val="3"/>
          <w:numId w:val="2"/>
        </w:numPr>
      </w:pPr>
      <w:r>
        <w:t>agreed actions and timescales</w:t>
      </w:r>
      <w:r w:rsidR="00F943AE">
        <w:t>.</w:t>
      </w:r>
    </w:p>
    <w:p w14:paraId="7BFB4660" w14:textId="77777777" w:rsidR="0029510E" w:rsidRDefault="0029510E" w:rsidP="00F943AE">
      <w:pPr>
        <w:pStyle w:val="PoliciesHeading4"/>
      </w:pPr>
      <w:r>
        <w:t xml:space="preserve">This will be the responsibility of the supervisee to add the supervision discussion and an agreed plan into the child health record </w:t>
      </w:r>
    </w:p>
    <w:p w14:paraId="71C7CE4D" w14:textId="293BD9D4" w:rsidR="0029510E" w:rsidRDefault="0029510E" w:rsidP="00F943AE">
      <w:pPr>
        <w:pStyle w:val="PoliciesHeading1"/>
      </w:pPr>
      <w:bookmarkStart w:id="4" w:name="_Toc99115128"/>
      <w:r>
        <w:t>Supervision methods</w:t>
      </w:r>
      <w:bookmarkEnd w:id="4"/>
    </w:p>
    <w:p w14:paraId="194262E0" w14:textId="05CF9A13" w:rsidR="0029510E" w:rsidRDefault="0029510E" w:rsidP="00F943AE">
      <w:pPr>
        <w:pStyle w:val="PoliciesHeading2"/>
        <w:ind w:left="851"/>
      </w:pPr>
      <w:r>
        <w:t>One to one supervision should take place in private at a pre-arranged time with an agreed agenda and preparation on behalf of both parties.</w:t>
      </w:r>
      <w:r w:rsidR="00825D91">
        <w:t xml:space="preserve"> </w:t>
      </w:r>
    </w:p>
    <w:p w14:paraId="22D7EB71" w14:textId="77777777" w:rsidR="0029510E" w:rsidRDefault="0029510E" w:rsidP="00F943AE">
      <w:pPr>
        <w:pStyle w:val="PoliciesHeading2"/>
        <w:ind w:left="851"/>
      </w:pPr>
      <w:r>
        <w:t>It is recognised, however, that supervision is an on-going process that takes place in other ways. The two other main methods are outlined below. They have a place but should not replace planned, formal, recorded, one to one sessions.</w:t>
      </w:r>
    </w:p>
    <w:p w14:paraId="50700D24" w14:textId="77777777" w:rsidR="0029510E" w:rsidRPr="00F943AE" w:rsidRDefault="0029510E" w:rsidP="00F943AE">
      <w:pPr>
        <w:pStyle w:val="PoliciesHeading2"/>
        <w:ind w:left="851"/>
        <w:rPr>
          <w:b/>
          <w:bCs/>
        </w:rPr>
      </w:pPr>
      <w:r w:rsidRPr="00F943AE">
        <w:rPr>
          <w:b/>
          <w:bCs/>
        </w:rPr>
        <w:t xml:space="preserve">Group supervision / Action learning set </w:t>
      </w:r>
    </w:p>
    <w:p w14:paraId="75B4F5AB" w14:textId="77777777" w:rsidR="0029510E" w:rsidRDefault="0029510E" w:rsidP="00F943AE">
      <w:pPr>
        <w:ind w:left="851"/>
      </w:pPr>
      <w:r>
        <w:t>This should not replace individual supervision but can be used to complement it. It will involve a group of staff; all involved in the same task, meeting with a supervisor to discuss issues about their work or the way they work together as a team. This may be done in the context of a regular team meeting or as a separate session to look at specific issues.</w:t>
      </w:r>
    </w:p>
    <w:p w14:paraId="3A4187EC" w14:textId="77777777" w:rsidR="0029510E" w:rsidRPr="00F943AE" w:rsidRDefault="0029510E" w:rsidP="00F943AE">
      <w:pPr>
        <w:pStyle w:val="PoliciesHeading2"/>
        <w:ind w:left="851"/>
        <w:rPr>
          <w:b/>
          <w:bCs/>
        </w:rPr>
      </w:pPr>
      <w:r w:rsidRPr="00F943AE">
        <w:rPr>
          <w:b/>
          <w:bCs/>
        </w:rPr>
        <w:t>Unplanned or “ad-hoc” supervision</w:t>
      </w:r>
    </w:p>
    <w:p w14:paraId="7F084AAA" w14:textId="77777777" w:rsidR="0029510E" w:rsidRDefault="0029510E" w:rsidP="00F943AE">
      <w:pPr>
        <w:ind w:left="851"/>
      </w:pPr>
      <w:r>
        <w:t xml:space="preserve">The pace of work and change and the frequency of supervision mean that staff may need time to reflect with a supervisor, obtain a decision or agree to do something in between formal supervision sessions. In addition, staff who work closely with their </w:t>
      </w:r>
      <w:r>
        <w:lastRenderedPageBreak/>
        <w:t>supervisor will be communicating daily about work issues, problems arising, and changes in policies or procedures.</w:t>
      </w:r>
    </w:p>
    <w:p w14:paraId="7C25451B" w14:textId="19BC2AC2" w:rsidR="0029510E" w:rsidRDefault="0029510E" w:rsidP="00F943AE">
      <w:pPr>
        <w:pStyle w:val="PoliciesHeading1"/>
      </w:pPr>
      <w:bookmarkStart w:id="5" w:name="_Toc99115129"/>
      <w:r>
        <w:t>Role of the Supervisor</w:t>
      </w:r>
      <w:bookmarkEnd w:id="5"/>
      <w:r>
        <w:t xml:space="preserve"> </w:t>
      </w:r>
    </w:p>
    <w:p w14:paraId="30DDDDAD" w14:textId="77777777" w:rsidR="00F943AE" w:rsidRDefault="0029510E" w:rsidP="00F943AE">
      <w:pPr>
        <w:pStyle w:val="PoliciesHeading2"/>
        <w:ind w:left="851"/>
      </w:pPr>
      <w:r>
        <w:t>The Supervisor has the primary responsibility for managing the process of supervision with the individual staff member. However, it is not the Supervisors</w:t>
      </w:r>
      <w:r w:rsidR="00F943AE">
        <w:t xml:space="preserve"> </w:t>
      </w:r>
      <w:r>
        <w:t xml:space="preserve">responsibility to arrange supervision; that responsibility remains with the individual requiring supervision. </w:t>
      </w:r>
    </w:p>
    <w:p w14:paraId="4B519D39" w14:textId="77777777" w:rsidR="00F943AE" w:rsidRDefault="0029510E" w:rsidP="00F943AE">
      <w:pPr>
        <w:pStyle w:val="PoliciesHeading2"/>
        <w:ind w:left="851"/>
      </w:pPr>
      <w:r>
        <w:t xml:space="preserve">Supervisors are responsible for ensuring that they are appropriately qualified to provide supervision, in receipt of appropriate continual professional development and are provided with their own regular supervision. Specific training may be required if not covered within the supervisor’s prior CPD. </w:t>
      </w:r>
    </w:p>
    <w:p w14:paraId="0B593923" w14:textId="77777777" w:rsidR="00F943AE" w:rsidRDefault="00F943AE" w:rsidP="00F943AE">
      <w:pPr>
        <w:pStyle w:val="PoliciesHeading2"/>
        <w:ind w:left="851"/>
      </w:pPr>
      <w:r>
        <w:t>T</w:t>
      </w:r>
      <w:r w:rsidR="0029510E">
        <w:t xml:space="preserve">he supervisor and the supervisee will share the responsibility for starting and ending supervision sessions on time, prioritising supervision and cancelling only in exceptional circumstances. </w:t>
      </w:r>
    </w:p>
    <w:p w14:paraId="616F3600" w14:textId="49274755" w:rsidR="0029510E" w:rsidRDefault="0029510E" w:rsidP="00F943AE">
      <w:pPr>
        <w:pStyle w:val="PoliciesHeading2"/>
        <w:ind w:left="851"/>
      </w:pPr>
      <w:r>
        <w:t xml:space="preserve">In the event of </w:t>
      </w:r>
      <w:r w:rsidR="00947666">
        <w:t>cancellation,</w:t>
      </w:r>
      <w:r>
        <w:t xml:space="preserve"> it is the responsibility of the cancelling party to arrange another session as soon as possible. </w:t>
      </w:r>
    </w:p>
    <w:p w14:paraId="544DE5DB" w14:textId="77777777" w:rsidR="0029510E" w:rsidRDefault="0029510E" w:rsidP="00F943AE">
      <w:pPr>
        <w:pStyle w:val="PoliciesHeading1"/>
      </w:pPr>
      <w:bookmarkStart w:id="6" w:name="_Toc99115130"/>
      <w:r>
        <w:t>Role of the Supervisee</w:t>
      </w:r>
      <w:bookmarkEnd w:id="6"/>
      <w:r>
        <w:t xml:space="preserve"> </w:t>
      </w:r>
    </w:p>
    <w:p w14:paraId="5388019C" w14:textId="78F1A910" w:rsidR="0029510E" w:rsidRDefault="0029510E" w:rsidP="00F943AE">
      <w:pPr>
        <w:pStyle w:val="PoliciesHeading2"/>
        <w:ind w:left="851"/>
      </w:pPr>
      <w:r>
        <w:t xml:space="preserve">It is the responsibility of the supervisee to access and participate in supervision </w:t>
      </w:r>
    </w:p>
    <w:p w14:paraId="165423CA" w14:textId="427DF6D1" w:rsidR="0029510E" w:rsidRDefault="0029510E" w:rsidP="00F943AE">
      <w:pPr>
        <w:pStyle w:val="PoliciesHeading2"/>
        <w:ind w:left="851"/>
      </w:pPr>
      <w:r>
        <w:t xml:space="preserve">Prepare for a supervision session by identifying cases and/or issues for reflection/ discussion. </w:t>
      </w:r>
    </w:p>
    <w:p w14:paraId="1F26E996" w14:textId="4760C743" w:rsidR="0029510E" w:rsidRDefault="0029510E" w:rsidP="00F943AE">
      <w:pPr>
        <w:pStyle w:val="PoliciesHeading2"/>
        <w:ind w:left="851"/>
      </w:pPr>
      <w:r>
        <w:t xml:space="preserve">Supervisees are responsible for carrying out the actions identified and agreed as a result of the supervision session. </w:t>
      </w:r>
    </w:p>
    <w:p w14:paraId="375B98B4" w14:textId="15394817" w:rsidR="0029510E" w:rsidRDefault="0029510E" w:rsidP="00F943AE">
      <w:pPr>
        <w:pStyle w:val="PoliciesHeading2"/>
        <w:ind w:left="851"/>
      </w:pPr>
      <w:r>
        <w:t>It is the responsibility of the supervisee if a specific case has been discussed to</w:t>
      </w:r>
      <w:r w:rsidR="00F943AE">
        <w:t xml:space="preserve"> </w:t>
      </w:r>
      <w:r>
        <w:t>record the supervision and agreed plan in the child health record.</w:t>
      </w:r>
    </w:p>
    <w:p w14:paraId="60CDBEEC" w14:textId="10F79E52" w:rsidR="0029510E" w:rsidRDefault="0029510E" w:rsidP="00F943AE">
      <w:pPr>
        <w:pStyle w:val="PoliciesHeading2"/>
        <w:ind w:left="851"/>
      </w:pPr>
      <w:r>
        <w:t xml:space="preserve">The supervisor and the supervisee will share the responsibility for starting and ending supervision sessions on time, prioritising supervision and cancelling only in exceptional circumstances. In the event of </w:t>
      </w:r>
      <w:r w:rsidR="00947666">
        <w:t>cancellation,</w:t>
      </w:r>
      <w:r>
        <w:t xml:space="preserve"> it is the responsibility of the person who cancels the session to rearrange it. </w:t>
      </w:r>
    </w:p>
    <w:p w14:paraId="4EB4CA26" w14:textId="7DDE29A3" w:rsidR="0029510E" w:rsidRDefault="0029510E" w:rsidP="00F943AE">
      <w:pPr>
        <w:pStyle w:val="PoliciesHeading1"/>
      </w:pPr>
      <w:bookmarkStart w:id="7" w:name="_Toc99115131"/>
      <w:r>
        <w:t>Recording supervision</w:t>
      </w:r>
      <w:bookmarkEnd w:id="7"/>
      <w:r>
        <w:t xml:space="preserve"> </w:t>
      </w:r>
    </w:p>
    <w:p w14:paraId="2D423CFC" w14:textId="4EF03C9D" w:rsidR="0029510E" w:rsidRDefault="0029510E" w:rsidP="00F943AE">
      <w:pPr>
        <w:pStyle w:val="PoliciesHeading2"/>
        <w:ind w:left="851"/>
      </w:pPr>
      <w:r>
        <w:t xml:space="preserve">A record of each individual supervision meeting will be kept by the supervisor and supervisee and signed by both (See Appendix 3: Supervision Record). </w:t>
      </w:r>
    </w:p>
    <w:p w14:paraId="311743CA" w14:textId="7828E3B3" w:rsidR="0029510E" w:rsidRDefault="0029510E" w:rsidP="00F943AE">
      <w:pPr>
        <w:pStyle w:val="PoliciesHeading2"/>
        <w:ind w:left="851"/>
      </w:pPr>
      <w:r>
        <w:t xml:space="preserve">Supervisees will keep a record of group supervision sessions attended </w:t>
      </w:r>
    </w:p>
    <w:p w14:paraId="10938E3E" w14:textId="45C1947E" w:rsidR="0029510E" w:rsidRDefault="0029510E" w:rsidP="00F943AE">
      <w:pPr>
        <w:pStyle w:val="PoliciesHeading2"/>
        <w:ind w:left="851"/>
      </w:pPr>
      <w:r>
        <w:t xml:space="preserve">In the case of group supervision, a record of themes should be recorded and circulated by the session lead. </w:t>
      </w:r>
    </w:p>
    <w:p w14:paraId="1BCD7168" w14:textId="2E6A7BF1" w:rsidR="0029510E" w:rsidRDefault="0029510E" w:rsidP="00F943AE">
      <w:pPr>
        <w:pStyle w:val="PoliciesHeading1"/>
      </w:pPr>
      <w:bookmarkStart w:id="8" w:name="_Toc99115132"/>
      <w:r>
        <w:lastRenderedPageBreak/>
        <w:t>Supervision agreement</w:t>
      </w:r>
      <w:bookmarkEnd w:id="8"/>
      <w:r>
        <w:t xml:space="preserve"> </w:t>
      </w:r>
    </w:p>
    <w:p w14:paraId="797A764A" w14:textId="77777777" w:rsidR="0029510E" w:rsidRDefault="0029510E" w:rsidP="00F943AE">
      <w:pPr>
        <w:pStyle w:val="PoliciesHeading2"/>
        <w:ind w:left="851"/>
      </w:pPr>
      <w:r>
        <w:t xml:space="preserve">The purpose of the agreement is to ensure: </w:t>
      </w:r>
    </w:p>
    <w:p w14:paraId="583798EB" w14:textId="1BA928D1" w:rsidR="0029510E" w:rsidRDefault="00F943AE" w:rsidP="00F943AE">
      <w:pPr>
        <w:pStyle w:val="PoliciesHeading4"/>
      </w:pPr>
      <w:r>
        <w:t>c</w:t>
      </w:r>
      <w:r w:rsidR="0029510E">
        <w:t>larity of expectation</w:t>
      </w:r>
      <w:r>
        <w:t>;</w:t>
      </w:r>
    </w:p>
    <w:p w14:paraId="67F24157" w14:textId="73EC675C" w:rsidR="0029510E" w:rsidRDefault="00F943AE" w:rsidP="00F943AE">
      <w:pPr>
        <w:pStyle w:val="PoliciesHeading4"/>
      </w:pPr>
      <w:r>
        <w:t>r</w:t>
      </w:r>
      <w:r w:rsidR="0029510E">
        <w:t>oles and responsibilities are understood</w:t>
      </w:r>
      <w:r>
        <w:t>; and</w:t>
      </w:r>
    </w:p>
    <w:p w14:paraId="53C19BDE" w14:textId="51EDC06D" w:rsidR="0029510E" w:rsidRDefault="00F943AE" w:rsidP="00F943AE">
      <w:pPr>
        <w:pStyle w:val="PoliciesHeading4"/>
      </w:pPr>
      <w:r>
        <w:t>t</w:t>
      </w:r>
      <w:r w:rsidR="0029510E">
        <w:t xml:space="preserve">he supervisor will take responsibility for monitoring and reviewing the agreement with the supervisee as necessary </w:t>
      </w:r>
    </w:p>
    <w:p w14:paraId="2C4FF45E" w14:textId="77777777" w:rsidR="0029510E" w:rsidRDefault="0029510E" w:rsidP="00A50206">
      <w:pPr>
        <w:pStyle w:val="PoliciesHeading2"/>
        <w:ind w:hanging="1134"/>
      </w:pPr>
      <w:r>
        <w:t xml:space="preserve">An agreement should be signed by the supervisor and supervisee, (See Appendix 1 and 2: Supervision agreement) and kept by both parties. </w:t>
      </w:r>
    </w:p>
    <w:p w14:paraId="4D2FF2D2" w14:textId="28FBEC5E" w:rsidR="0029510E" w:rsidRDefault="0029510E" w:rsidP="00A50206">
      <w:pPr>
        <w:pStyle w:val="PoliciesHeading1"/>
      </w:pPr>
      <w:bookmarkStart w:id="9" w:name="_Toc99115133"/>
      <w:r>
        <w:t>Management of practice or process issues</w:t>
      </w:r>
      <w:bookmarkEnd w:id="9"/>
      <w:r>
        <w:t xml:space="preserve"> </w:t>
      </w:r>
    </w:p>
    <w:p w14:paraId="1CF9EBEA" w14:textId="7BF5A17B" w:rsidR="0029510E" w:rsidRDefault="0029510E" w:rsidP="00CE65BC">
      <w:pPr>
        <w:ind w:left="567"/>
      </w:pPr>
      <w:r>
        <w:t>Where a supervisor becomes concerned about the practice of a supervisee, these concerns will be discussed with the supervisee and their line manager. This will be with the supervisee’s knowledge. Concerns may include where procedures/policies have not been followed, where there is a breach of professional conduct or where practice is thought to be unsafe.</w:t>
      </w:r>
      <w:r w:rsidR="00825D91">
        <w:t xml:space="preserve"> </w:t>
      </w:r>
      <w:r>
        <w:t xml:space="preserve">Confidentiality regarding issues discussed within supervision will be maintained unless concerns arise as described above. </w:t>
      </w:r>
    </w:p>
    <w:p w14:paraId="3ADC1E9D" w14:textId="739173A6" w:rsidR="0029510E" w:rsidRDefault="0029510E" w:rsidP="00F943AE">
      <w:pPr>
        <w:pStyle w:val="PoliciesHeading1"/>
      </w:pPr>
      <w:bookmarkStart w:id="10" w:name="_Toc99115134"/>
      <w:r>
        <w:t>Training Requirements for Supervisors</w:t>
      </w:r>
      <w:bookmarkEnd w:id="10"/>
      <w:r>
        <w:t xml:space="preserve"> </w:t>
      </w:r>
    </w:p>
    <w:p w14:paraId="298F4620" w14:textId="5F8A9922" w:rsidR="0029510E" w:rsidRDefault="0029510E" w:rsidP="00947666">
      <w:pPr>
        <w:pStyle w:val="PoliciesText2"/>
        <w:numPr>
          <w:ilvl w:val="1"/>
          <w:numId w:val="2"/>
        </w:numPr>
        <w:ind w:left="851"/>
        <w:outlineLvl w:val="9"/>
      </w:pPr>
      <w:r>
        <w:t>All Supervisors should be experienced practitioners who have extensive knowledge and practical experience of working within the safeguarding/child in need /looked after children arenas and should be working within level 4/5 of the competency framework for safeguarding and protecting children (Safeguarding Children and Young People: Roles and Competencies for Health care Staff 2019)</w:t>
      </w:r>
      <w:r w:rsidR="00947666">
        <w:t xml:space="preserve"> and Looked after Children; Roles and competencies of health care staff (2020).</w:t>
      </w:r>
    </w:p>
    <w:p w14:paraId="78821256" w14:textId="69FC9CC4" w:rsidR="0029510E" w:rsidRDefault="0029510E" w:rsidP="00F943AE">
      <w:pPr>
        <w:pStyle w:val="PoliciesHeading2"/>
        <w:ind w:left="851"/>
      </w:pPr>
      <w:r>
        <w:t>Ideally, safeguarding supervisors should have undertaken a specialist supervision training course and should receive updates periodically thereafter.</w:t>
      </w:r>
      <w:r w:rsidR="00825D91">
        <w:t xml:space="preserve"> </w:t>
      </w:r>
    </w:p>
    <w:p w14:paraId="31066FD8" w14:textId="2E0E93E1" w:rsidR="0029510E" w:rsidRDefault="0029510E" w:rsidP="00F943AE">
      <w:pPr>
        <w:pStyle w:val="PoliciesHeading1"/>
      </w:pPr>
      <w:bookmarkStart w:id="11" w:name="_Toc99115135"/>
      <w:r>
        <w:t>Quality Monitoring Arrangements</w:t>
      </w:r>
      <w:bookmarkEnd w:id="11"/>
    </w:p>
    <w:p w14:paraId="3D8BC1C1" w14:textId="32507D2A" w:rsidR="0029510E" w:rsidRDefault="0029510E" w:rsidP="00F943AE">
      <w:pPr>
        <w:pStyle w:val="PoliciesHeading2"/>
        <w:ind w:left="851"/>
      </w:pPr>
      <w:r>
        <w:t xml:space="preserve">All providers commissioned by </w:t>
      </w:r>
      <w:r w:rsidR="00825D91">
        <w:t>the ICB</w:t>
      </w:r>
      <w:r>
        <w:t xml:space="preserve"> are expected to have relevant supervision policies in place which recognises the need for relevant staff in their employment e.g. Named Professionals, health visitors, school nurses and mental health practitioners to receive the required levels of safeguarding supervision.</w:t>
      </w:r>
    </w:p>
    <w:p w14:paraId="2B43C2C8" w14:textId="78F18C75" w:rsidR="0029510E" w:rsidRDefault="0029510E" w:rsidP="00F943AE">
      <w:pPr>
        <w:pStyle w:val="PoliciesHeading2"/>
        <w:ind w:left="851"/>
      </w:pPr>
      <w:r>
        <w:t>Up to date policies for supervision arrangements will be included in the Section 11 / Markers of Good Practice self-assessment tool.</w:t>
      </w:r>
    </w:p>
    <w:p w14:paraId="0D98A03B" w14:textId="65A665E8" w:rsidR="0029510E" w:rsidRDefault="0029510E" w:rsidP="00F943AE">
      <w:pPr>
        <w:pStyle w:val="PoliciesHeading2"/>
        <w:ind w:left="851"/>
      </w:pPr>
      <w:r>
        <w:t>Audit of compliance should be part of the provider annual audit programme to ensure effective supervision arrangements.</w:t>
      </w:r>
    </w:p>
    <w:p w14:paraId="60BC2F92" w14:textId="1F536157" w:rsidR="0029510E" w:rsidRDefault="0029510E" w:rsidP="00F943AE">
      <w:pPr>
        <w:pStyle w:val="PoliciesHeading1"/>
      </w:pPr>
      <w:bookmarkStart w:id="12" w:name="_Toc99115136"/>
      <w:r>
        <w:lastRenderedPageBreak/>
        <w:t>Accountability</w:t>
      </w:r>
      <w:bookmarkEnd w:id="12"/>
    </w:p>
    <w:p w14:paraId="16205145" w14:textId="79712194" w:rsidR="0029510E" w:rsidRDefault="0029510E" w:rsidP="00F943AE">
      <w:pPr>
        <w:ind w:left="567"/>
      </w:pPr>
      <w:r>
        <w:t xml:space="preserve">Safeguarding supervision access and delivery should form part of the Designated and named professionals’ annual appraisal. Any difficulty in accessing or delivering supervision should be brought to the attention of the line manager or the </w:t>
      </w:r>
      <w:r w:rsidR="00825D91">
        <w:t>ICB</w:t>
      </w:r>
      <w:r>
        <w:t xml:space="preserve"> Executive Lead for Safeguarding children. </w:t>
      </w:r>
    </w:p>
    <w:p w14:paraId="70DA7DFC" w14:textId="28C95FB5" w:rsidR="0029510E" w:rsidRDefault="0029510E" w:rsidP="00F943AE">
      <w:pPr>
        <w:pStyle w:val="PoliciesHeading1"/>
      </w:pPr>
      <w:bookmarkStart w:id="13" w:name="_Toc99115137"/>
      <w:r>
        <w:t>References</w:t>
      </w:r>
      <w:bookmarkEnd w:id="13"/>
      <w:r>
        <w:t xml:space="preserve"> </w:t>
      </w:r>
    </w:p>
    <w:p w14:paraId="0920160D" w14:textId="77777777" w:rsidR="0029510E" w:rsidRDefault="0029510E" w:rsidP="00F943AE">
      <w:pPr>
        <w:ind w:left="567"/>
      </w:pPr>
      <w:r>
        <w:t xml:space="preserve">Morrison, T. (2005) Staff Supervision in Social Care: making a real difference for staff and service users Southampton: Pavilion Publishing. </w:t>
      </w:r>
    </w:p>
    <w:p w14:paraId="510A6E12" w14:textId="77777777" w:rsidR="00947666" w:rsidRDefault="0029510E" w:rsidP="00A50206">
      <w:pPr>
        <w:pStyle w:val="PoliciesText2"/>
        <w:ind w:left="567"/>
        <w:outlineLvl w:val="9"/>
      </w:pPr>
      <w:r>
        <w:t>Safeguarding Children and Young People: Roles and Competencies for Health care Staff (2019)</w:t>
      </w:r>
      <w:r w:rsidR="00947666">
        <w:t xml:space="preserve"> and Looked after Children; Roles and competencies of health care staff (2020).</w:t>
      </w:r>
    </w:p>
    <w:p w14:paraId="5F0A1AC0" w14:textId="72A9E65D" w:rsidR="0029510E" w:rsidRDefault="0029510E" w:rsidP="00A50206">
      <w:pPr>
        <w:pStyle w:val="PoliciesText2"/>
        <w:tabs>
          <w:tab w:val="left" w:pos="851"/>
          <w:tab w:val="left" w:pos="993"/>
        </w:tabs>
        <w:ind w:left="567"/>
        <w:outlineLvl w:val="9"/>
      </w:pPr>
      <w:r>
        <w:t xml:space="preserve">Working Together to Safeguard Children – A guide to interagency working to </w:t>
      </w:r>
      <w:r w:rsidR="00947666">
        <w:t xml:space="preserve"> </w:t>
      </w:r>
      <w:r>
        <w:t xml:space="preserve">safeguard and promote the welfare of children (2018) </w:t>
      </w:r>
    </w:p>
    <w:p w14:paraId="21B12DEA" w14:textId="77777777" w:rsidR="0029510E" w:rsidRDefault="0029510E" w:rsidP="00F943AE">
      <w:pPr>
        <w:ind w:left="567"/>
      </w:pPr>
      <w:r>
        <w:t>Safeguarding Children, young people and adults at risk in the NHS; Safeguarding and Accountability and Assurance Framework (2019)</w:t>
      </w:r>
    </w:p>
    <w:p w14:paraId="253B2EA5" w14:textId="77777777" w:rsidR="0029510E" w:rsidRDefault="0029510E" w:rsidP="00F943AE">
      <w:pPr>
        <w:ind w:left="567"/>
      </w:pPr>
      <w:r>
        <w:t xml:space="preserve">Restorative Safeguarding Supervision – Supporting supervisors to work confidently with emotion and challenge in safeguarding - </w:t>
      </w:r>
      <w:proofErr w:type="spellStart"/>
      <w:r>
        <w:t>Wallbank</w:t>
      </w:r>
      <w:proofErr w:type="spellEnd"/>
      <w:r>
        <w:t>/</w:t>
      </w:r>
      <w:proofErr w:type="spellStart"/>
      <w:r>
        <w:t>Wonnacott</w:t>
      </w:r>
      <w:proofErr w:type="spellEnd"/>
      <w:r>
        <w:t xml:space="preserve"> March 2016</w:t>
      </w:r>
    </w:p>
    <w:p w14:paraId="6A79321A" w14:textId="77777777" w:rsidR="0029510E" w:rsidRDefault="0029510E" w:rsidP="00F943AE">
      <w:pPr>
        <w:ind w:left="567"/>
      </w:pPr>
      <w:proofErr w:type="spellStart"/>
      <w:r>
        <w:t>Wallbank</w:t>
      </w:r>
      <w:proofErr w:type="spellEnd"/>
      <w:r>
        <w:t>, S., &amp; Robertson, N. (2008) Midwife and nurse response to miscarriage, stillbirth and neonatal death: A critical review of qualitative research Evidence based Midwifery, 6, 100-106</w:t>
      </w:r>
    </w:p>
    <w:p w14:paraId="4683F832" w14:textId="77777777" w:rsidR="0029510E" w:rsidRDefault="0029510E" w:rsidP="00F943AE">
      <w:pPr>
        <w:ind w:left="567"/>
      </w:pPr>
      <w:r>
        <w:t>Laming Enquiry Report HMSO 2003</w:t>
      </w:r>
    </w:p>
    <w:p w14:paraId="487FCBB7" w14:textId="77777777" w:rsidR="00F943AE" w:rsidRDefault="0029510E" w:rsidP="00F943AE">
      <w:pPr>
        <w:ind w:left="567"/>
      </w:pPr>
      <w:r>
        <w:t xml:space="preserve">The Protection of children in England: A progress Report. (Lord Laming). HM Government 2009 </w:t>
      </w:r>
    </w:p>
    <w:p w14:paraId="087F2A61" w14:textId="0D1061AC" w:rsidR="0029510E" w:rsidRDefault="0029510E" w:rsidP="00F943AE">
      <w:pPr>
        <w:ind w:left="567"/>
      </w:pPr>
      <w:r>
        <w:t>The Munro Review of Child Protection (2011)</w:t>
      </w:r>
    </w:p>
    <w:p w14:paraId="38D09884" w14:textId="77777777" w:rsidR="00F943AE" w:rsidRDefault="00F943AE" w:rsidP="00F943AE">
      <w:pPr>
        <w:pStyle w:val="PoliciesHeading1"/>
      </w:pPr>
      <w:bookmarkStart w:id="14" w:name="_Toc99105775"/>
      <w:bookmarkStart w:id="15" w:name="_Toc99110645"/>
      <w:bookmarkStart w:id="16" w:name="_Toc99110746"/>
      <w:bookmarkStart w:id="17" w:name="_Toc99115138"/>
      <w:bookmarkStart w:id="18" w:name="_Toc79572674"/>
      <w:r>
        <w:t>Equality Statement</w:t>
      </w:r>
      <w:bookmarkEnd w:id="14"/>
      <w:bookmarkEnd w:id="15"/>
      <w:bookmarkEnd w:id="16"/>
      <w:bookmarkEnd w:id="17"/>
    </w:p>
    <w:p w14:paraId="3577C0C4" w14:textId="77777777" w:rsidR="00F943AE" w:rsidRPr="00BC1E85" w:rsidRDefault="00F943AE" w:rsidP="00F943AE">
      <w:pPr>
        <w:pStyle w:val="PoliciesText2"/>
        <w:numPr>
          <w:ilvl w:val="1"/>
          <w:numId w:val="2"/>
        </w:numPr>
        <w:ind w:left="851"/>
        <w:outlineLvl w:val="9"/>
        <w:rPr>
          <w:b/>
        </w:rPr>
      </w:pPr>
      <w:r>
        <w:t>T</w:t>
      </w:r>
      <w:r w:rsidRPr="00BC1E85">
        <w:t xml:space="preserve">he </w:t>
      </w:r>
      <w:r>
        <w:t>ICB</w:t>
      </w:r>
      <w:r w:rsidRPr="00BC1E85">
        <w:t xml:space="preserve"> aims to design and implement policy documents that meet the diverse needs of our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 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4E2AFD9D" w14:textId="77777777" w:rsidR="00F943AE" w:rsidRPr="00BC1E85" w:rsidRDefault="00F943AE" w:rsidP="00F943AE">
      <w:pPr>
        <w:pStyle w:val="PoliciesText2"/>
        <w:numPr>
          <w:ilvl w:val="1"/>
          <w:numId w:val="2"/>
        </w:numPr>
        <w:ind w:left="851"/>
        <w:outlineLvl w:val="9"/>
        <w:rPr>
          <w:b/>
        </w:rPr>
      </w:pPr>
      <w:r w:rsidRPr="00BC1E85">
        <w:lastRenderedPageBreak/>
        <w:t xml:space="preserve">In carrying out its function, the </w:t>
      </w:r>
      <w:r>
        <w:t>ICB</w:t>
      </w:r>
      <w:r w:rsidRPr="00BC1E85">
        <w:t xml:space="preserve"> must have due regard to t</w:t>
      </w:r>
      <w:r>
        <w:t xml:space="preserve">he </w:t>
      </w:r>
      <w:r w:rsidRPr="00BC1E85">
        <w:t xml:space="preserve">PSED. This applies to all activities for which the </w:t>
      </w:r>
      <w:r>
        <w:t>ICB</w:t>
      </w:r>
      <w:r w:rsidRPr="00BC1E85">
        <w:t xml:space="preserve"> is responsible, including policy development, review and implementation.</w:t>
      </w:r>
    </w:p>
    <w:p w14:paraId="625044C7" w14:textId="77777777" w:rsidR="00F943AE" w:rsidRDefault="00F943AE" w:rsidP="00F943AE">
      <w:pPr>
        <w:pStyle w:val="PoliciesHeading1"/>
      </w:pPr>
      <w:bookmarkStart w:id="19" w:name="_Toc53056240"/>
      <w:bookmarkStart w:id="20" w:name="_Toc86064825"/>
      <w:bookmarkStart w:id="21" w:name="_Toc99105776"/>
      <w:bookmarkStart w:id="22" w:name="_Toc99110646"/>
      <w:bookmarkStart w:id="23" w:name="_Toc99110747"/>
      <w:bookmarkStart w:id="24" w:name="_Toc99115139"/>
      <w:r>
        <w:t>Due Regard</w:t>
      </w:r>
      <w:bookmarkEnd w:id="19"/>
      <w:bookmarkEnd w:id="20"/>
      <w:bookmarkEnd w:id="21"/>
      <w:bookmarkEnd w:id="22"/>
      <w:bookmarkEnd w:id="23"/>
      <w:bookmarkEnd w:id="24"/>
    </w:p>
    <w:p w14:paraId="3C6B70D7" w14:textId="6119C374" w:rsidR="00F943AE" w:rsidRDefault="00F943AE" w:rsidP="00A50206">
      <w:pPr>
        <w:tabs>
          <w:tab w:val="left" w:pos="851"/>
        </w:tabs>
        <w:ind w:left="567"/>
      </w:pPr>
      <w:r>
        <w:t xml:space="preserve">This policy has been reviewed in relation to having due regard to the </w:t>
      </w:r>
      <w:r w:rsidR="00947666">
        <w:t>Public Sector Equality Duty (</w:t>
      </w:r>
      <w:r>
        <w:t>PSED</w:t>
      </w:r>
      <w:r w:rsidR="00947666">
        <w:t>)</w:t>
      </w:r>
      <w:r>
        <w:t xml:space="preserve"> of the Equality Act 2010 to eliminate discrimination; harassment; victimisation; to advance equality of opportunity; and foster good relations between the protected groups.</w:t>
      </w:r>
    </w:p>
    <w:bookmarkEnd w:id="18"/>
    <w:p w14:paraId="1AE0897C" w14:textId="77777777" w:rsidR="00F943AE" w:rsidRDefault="00F943AE" w:rsidP="0029510E">
      <w:pPr>
        <w:sectPr w:rsidR="00F943AE" w:rsidSect="004F32C3">
          <w:pgSz w:w="11906" w:h="16838" w:code="9"/>
          <w:pgMar w:top="1418" w:right="1418" w:bottom="1418" w:left="1418" w:header="851" w:footer="851" w:gutter="0"/>
          <w:cols w:space="708"/>
          <w:docGrid w:linePitch="360"/>
        </w:sectPr>
      </w:pPr>
    </w:p>
    <w:p w14:paraId="4853B209" w14:textId="349D1366" w:rsidR="0029510E" w:rsidRDefault="00F943AE" w:rsidP="00F943AE">
      <w:pPr>
        <w:pStyle w:val="AppendicesHeading"/>
      </w:pPr>
      <w:bookmarkStart w:id="25" w:name="_Toc99115140"/>
      <w:r>
        <w:lastRenderedPageBreak/>
        <w:t>Appendix 1 – Safeguarding Children Agreement</w:t>
      </w:r>
      <w:bookmarkEnd w:id="25"/>
    </w:p>
    <w:p w14:paraId="4DE1E0B4" w14:textId="77777777" w:rsidR="0029510E" w:rsidRPr="00F943AE" w:rsidRDefault="0029510E" w:rsidP="0029510E">
      <w:pPr>
        <w:rPr>
          <w:u w:val="single"/>
        </w:rPr>
      </w:pPr>
      <w:r w:rsidRPr="00F943AE">
        <w:rPr>
          <w:u w:val="single"/>
        </w:rPr>
        <w:t xml:space="preserve">Contractual agreement between Designated Professional and Named Professional for </w:t>
      </w:r>
      <w:proofErr w:type="gramStart"/>
      <w:r w:rsidRPr="00F943AE">
        <w:rPr>
          <w:u w:val="single"/>
        </w:rPr>
        <w:t>one to one</w:t>
      </w:r>
      <w:proofErr w:type="gramEnd"/>
      <w:r w:rsidRPr="00F943AE">
        <w:rPr>
          <w:u w:val="single"/>
        </w:rPr>
        <w:t xml:space="preserve"> meetings / supervision sessions</w:t>
      </w:r>
    </w:p>
    <w:p w14:paraId="6D7646A2" w14:textId="33699EAE" w:rsidR="0029510E" w:rsidRPr="00F943AE" w:rsidRDefault="0029510E" w:rsidP="0029510E">
      <w:pPr>
        <w:rPr>
          <w:i/>
          <w:iCs/>
        </w:rPr>
      </w:pPr>
      <w:r w:rsidRPr="00F943AE">
        <w:rPr>
          <w:i/>
          <w:iCs/>
        </w:rPr>
        <w:t>These sessions provide a formal process of professional support, reflection and learning; which enables practitioners to work together to develop knowledge and competence, identify any gaps in knowledge and skills requiring additional training opportunities.</w:t>
      </w:r>
      <w:r w:rsidR="00825D91">
        <w:rPr>
          <w:i/>
          <w:iCs/>
        </w:rPr>
        <w:t xml:space="preserve"> </w:t>
      </w:r>
      <w:r w:rsidRPr="00F943AE">
        <w:rPr>
          <w:i/>
          <w:iCs/>
        </w:rPr>
        <w:t>Each party holds responsibility for their own practice with the overall aim of enhancing the safety and protection of children.</w:t>
      </w:r>
      <w:r w:rsidR="00825D91">
        <w:rPr>
          <w:i/>
          <w:iCs/>
        </w:rPr>
        <w:t xml:space="preserve"> </w:t>
      </w:r>
      <w:r w:rsidRPr="00F943AE">
        <w:rPr>
          <w:i/>
          <w:iCs/>
        </w:rPr>
        <w:t>The Designated professional role is one of advisory and support and does not hold managerial responsibility.</w:t>
      </w:r>
    </w:p>
    <w:p w14:paraId="6D80AE9C" w14:textId="77777777" w:rsidR="0029510E" w:rsidRPr="00F943AE" w:rsidRDefault="0029510E" w:rsidP="0029510E">
      <w:pPr>
        <w:rPr>
          <w:b/>
          <w:bCs/>
        </w:rPr>
      </w:pPr>
      <w:r w:rsidRPr="00F943AE">
        <w:rPr>
          <w:b/>
          <w:bCs/>
        </w:rPr>
        <w:t>The contractual agreement consists of the below points:</w:t>
      </w:r>
    </w:p>
    <w:p w14:paraId="2950B240" w14:textId="74F1B990" w:rsidR="00F943AE" w:rsidRDefault="0029510E" w:rsidP="008C03A4">
      <w:pPr>
        <w:pStyle w:val="ListParagraph"/>
        <w:numPr>
          <w:ilvl w:val="0"/>
          <w:numId w:val="9"/>
        </w:numPr>
        <w:ind w:left="567" w:hanging="567"/>
        <w:contextualSpacing w:val="0"/>
      </w:pPr>
      <w:r>
        <w:t>Set sessions will take place 3 monthly.</w:t>
      </w:r>
      <w:r w:rsidR="00825D91">
        <w:t xml:space="preserve"> </w:t>
      </w:r>
      <w:r>
        <w:t>Additional sessions are available depending on individual needs.</w:t>
      </w:r>
    </w:p>
    <w:p w14:paraId="60C8D473" w14:textId="77777777" w:rsidR="00F943AE" w:rsidRDefault="0029510E" w:rsidP="008C03A4">
      <w:pPr>
        <w:pStyle w:val="ListParagraph"/>
        <w:numPr>
          <w:ilvl w:val="0"/>
          <w:numId w:val="9"/>
        </w:numPr>
        <w:ind w:left="567" w:hanging="567"/>
        <w:contextualSpacing w:val="0"/>
      </w:pPr>
      <w:r>
        <w:t>Each session will be approximately 2 hours in duration.</w:t>
      </w:r>
    </w:p>
    <w:p w14:paraId="76CFA7CE" w14:textId="77777777" w:rsidR="00F943AE" w:rsidRDefault="0029510E" w:rsidP="008C03A4">
      <w:pPr>
        <w:pStyle w:val="ListParagraph"/>
        <w:numPr>
          <w:ilvl w:val="0"/>
          <w:numId w:val="9"/>
        </w:numPr>
        <w:ind w:left="567" w:hanging="567"/>
        <w:contextualSpacing w:val="0"/>
      </w:pPr>
      <w:r>
        <w:t>Sessions will take place at a suitable venue which is private and uninterrupted.</w:t>
      </w:r>
    </w:p>
    <w:p w14:paraId="5109162F" w14:textId="77777777" w:rsidR="00F943AE" w:rsidRDefault="0029510E" w:rsidP="008C03A4">
      <w:pPr>
        <w:pStyle w:val="ListParagraph"/>
        <w:numPr>
          <w:ilvl w:val="0"/>
          <w:numId w:val="9"/>
        </w:numPr>
        <w:ind w:left="567" w:hanging="567"/>
        <w:contextualSpacing w:val="0"/>
      </w:pPr>
      <w:r>
        <w:t xml:space="preserve">Sessions will be undertaken on a </w:t>
      </w:r>
      <w:proofErr w:type="gramStart"/>
      <w:r>
        <w:t>one to one</w:t>
      </w:r>
      <w:proofErr w:type="gramEnd"/>
      <w:r>
        <w:t xml:space="preserve"> basis, unless otherwise mutually agreed.</w:t>
      </w:r>
    </w:p>
    <w:p w14:paraId="1D6756A1" w14:textId="633C0A69" w:rsidR="00F943AE" w:rsidRDefault="0029510E" w:rsidP="008C03A4">
      <w:pPr>
        <w:pStyle w:val="ListParagraph"/>
        <w:numPr>
          <w:ilvl w:val="0"/>
          <w:numId w:val="9"/>
        </w:numPr>
        <w:ind w:left="567" w:hanging="567"/>
        <w:contextualSpacing w:val="0"/>
      </w:pPr>
      <w:r>
        <w:t>Sessions are protected time and take priority unless a clinical emergency is requiring the Designated Professional’s attention.</w:t>
      </w:r>
      <w:r w:rsidR="00825D91">
        <w:t xml:space="preserve"> </w:t>
      </w:r>
      <w:r>
        <w:t>In the event of cancellation it is the responsibility of the cancelling party to arrange another session as soon as possible.</w:t>
      </w:r>
    </w:p>
    <w:p w14:paraId="5CE24605" w14:textId="77777777" w:rsidR="00F943AE" w:rsidRDefault="0029510E" w:rsidP="008C03A4">
      <w:pPr>
        <w:pStyle w:val="ListParagraph"/>
        <w:numPr>
          <w:ilvl w:val="0"/>
          <w:numId w:val="9"/>
        </w:numPr>
        <w:ind w:left="567" w:hanging="567"/>
        <w:contextualSpacing w:val="0"/>
      </w:pPr>
      <w:r>
        <w:t>Sessions to be prepared for, with relevant information required available.</w:t>
      </w:r>
    </w:p>
    <w:p w14:paraId="0C5ACD5A" w14:textId="68FBB067" w:rsidR="00F943AE" w:rsidRDefault="0029510E" w:rsidP="008C03A4">
      <w:pPr>
        <w:pStyle w:val="ListParagraph"/>
        <w:numPr>
          <w:ilvl w:val="0"/>
          <w:numId w:val="9"/>
        </w:numPr>
        <w:ind w:left="567" w:hanging="567"/>
        <w:contextualSpacing w:val="0"/>
      </w:pPr>
      <w:r>
        <w:t>Confidentiality will be maintained unless information is disclosed that is illegal, reveals harm to a vulnerable child and / or adult or concern / evidence of professional misconduct is suspected /identified.</w:t>
      </w:r>
      <w:r w:rsidR="00825D91">
        <w:t xml:space="preserve"> </w:t>
      </w:r>
      <w:r>
        <w:t xml:space="preserve">In any of these events, the supervisor will inform the supervisee in advance of the decision to take further advice / action as required. All discussions and decisions that take place will be recorded in writing. </w:t>
      </w:r>
    </w:p>
    <w:p w14:paraId="530DA1E6" w14:textId="77777777" w:rsidR="00F943AE" w:rsidRDefault="0029510E" w:rsidP="008C03A4">
      <w:pPr>
        <w:pStyle w:val="ListParagraph"/>
        <w:numPr>
          <w:ilvl w:val="0"/>
          <w:numId w:val="9"/>
        </w:numPr>
        <w:ind w:left="567" w:hanging="567"/>
        <w:contextualSpacing w:val="0"/>
      </w:pPr>
      <w:r>
        <w:t>Both Professionals remain responsible and accountable for their own practice and their own actions.</w:t>
      </w:r>
    </w:p>
    <w:p w14:paraId="1C913105" w14:textId="77777777" w:rsidR="00F943AE" w:rsidRDefault="0029510E" w:rsidP="008C03A4">
      <w:pPr>
        <w:pStyle w:val="ListParagraph"/>
        <w:numPr>
          <w:ilvl w:val="0"/>
          <w:numId w:val="9"/>
        </w:numPr>
        <w:ind w:left="567" w:hanging="567"/>
        <w:contextualSpacing w:val="0"/>
      </w:pPr>
      <w:r>
        <w:t xml:space="preserve">A summary of the key issues and themes discussed in the session will be summarised by the Designated Professional and the documentation will be signed and retained by both parties. These notes will be reviewed at the beginning of the following session to ensure any actions / objectives have been achieved. </w:t>
      </w:r>
    </w:p>
    <w:p w14:paraId="65AA18CE" w14:textId="77777777" w:rsidR="00F943AE" w:rsidRDefault="0029510E" w:rsidP="008C03A4">
      <w:pPr>
        <w:pStyle w:val="ListParagraph"/>
        <w:numPr>
          <w:ilvl w:val="0"/>
          <w:numId w:val="9"/>
        </w:numPr>
        <w:ind w:left="567" w:hanging="567"/>
        <w:contextualSpacing w:val="0"/>
      </w:pPr>
      <w:r>
        <w:t>All parties will treat each other with respect, give accurate and honest feedback, offer constructive criticism and be prepared to be both constructively challenged and challenging in relation to practice issues and to always work towards resolution.</w:t>
      </w:r>
    </w:p>
    <w:p w14:paraId="2F0C562B" w14:textId="07528498" w:rsidR="00F943AE" w:rsidRDefault="00F943AE" w:rsidP="008C03A4">
      <w:pPr>
        <w:pStyle w:val="ListParagraph"/>
        <w:numPr>
          <w:ilvl w:val="0"/>
          <w:numId w:val="9"/>
        </w:numPr>
        <w:ind w:left="567" w:hanging="567"/>
        <w:contextualSpacing w:val="0"/>
      </w:pPr>
      <w:r>
        <w:t>A</w:t>
      </w:r>
      <w:r w:rsidR="0029510E">
        <w:t>ll participants have a responsibility to challenge or question practice or language which they feel is oppressive, discriminatory or inappropriate.</w:t>
      </w:r>
    </w:p>
    <w:p w14:paraId="14CA2E19" w14:textId="03B56DF3" w:rsidR="0029510E" w:rsidRDefault="00F943AE" w:rsidP="008C03A4">
      <w:pPr>
        <w:pStyle w:val="ListParagraph"/>
        <w:numPr>
          <w:ilvl w:val="0"/>
          <w:numId w:val="9"/>
        </w:numPr>
        <w:ind w:left="567" w:hanging="567"/>
        <w:contextualSpacing w:val="0"/>
      </w:pPr>
      <w:r>
        <w:t>T</w:t>
      </w:r>
      <w:r w:rsidR="0029510E">
        <w:t>he contract will be reviewed annually</w:t>
      </w:r>
      <w:r>
        <w:t>.</w:t>
      </w:r>
    </w:p>
    <w:p w14:paraId="5561540C" w14:textId="6247B5A1" w:rsidR="0029510E" w:rsidRPr="00F943AE" w:rsidRDefault="0029510E" w:rsidP="0029510E">
      <w:pPr>
        <w:rPr>
          <w:b/>
          <w:bCs/>
        </w:rPr>
      </w:pPr>
      <w:r w:rsidRPr="00F943AE">
        <w:rPr>
          <w:b/>
          <w:bCs/>
        </w:rPr>
        <w:lastRenderedPageBreak/>
        <w:t>The contract has been discussed and agreed between:</w:t>
      </w:r>
    </w:p>
    <w:p w14:paraId="11E2288E" w14:textId="72CEBA01" w:rsidR="0029510E" w:rsidRPr="00F943AE" w:rsidRDefault="0029510E" w:rsidP="00F943AE">
      <w:pPr>
        <w:tabs>
          <w:tab w:val="left" w:pos="5387"/>
          <w:tab w:val="right" w:leader="dot" w:pos="9070"/>
        </w:tabs>
        <w:rPr>
          <w:b/>
          <w:bCs/>
        </w:rPr>
      </w:pPr>
      <w:r w:rsidRPr="00F943AE">
        <w:rPr>
          <w:b/>
          <w:bCs/>
        </w:rPr>
        <w:t>Designated Professional</w:t>
      </w:r>
      <w:r w:rsidR="00F943AE">
        <w:tab/>
      </w:r>
      <w:r w:rsidRPr="00F943AE">
        <w:rPr>
          <w:b/>
          <w:bCs/>
        </w:rPr>
        <w:t>Named Professional</w:t>
      </w:r>
    </w:p>
    <w:p w14:paraId="151C755C" w14:textId="77777777" w:rsidR="00F943AE" w:rsidRDefault="00F943AE" w:rsidP="00F943AE">
      <w:pPr>
        <w:tabs>
          <w:tab w:val="left" w:leader="dot" w:pos="3686"/>
          <w:tab w:val="left" w:pos="5529"/>
          <w:tab w:val="right" w:leader="dot" w:pos="9070"/>
        </w:tabs>
      </w:pPr>
    </w:p>
    <w:p w14:paraId="282905E0" w14:textId="77777777" w:rsidR="00F943AE" w:rsidRDefault="00F943AE" w:rsidP="00F943AE">
      <w:pPr>
        <w:tabs>
          <w:tab w:val="left" w:leader="dot" w:pos="3686"/>
          <w:tab w:val="left" w:pos="5387"/>
          <w:tab w:val="right" w:leader="dot" w:pos="9070"/>
        </w:tabs>
      </w:pPr>
      <w:r w:rsidRPr="00F943AE">
        <w:rPr>
          <w:b/>
          <w:bCs/>
        </w:rPr>
        <w:t>Name:</w:t>
      </w:r>
      <w:r>
        <w:tab/>
      </w:r>
      <w:r>
        <w:tab/>
      </w:r>
      <w:r w:rsidRPr="00F943AE">
        <w:rPr>
          <w:b/>
          <w:bCs/>
        </w:rPr>
        <w:t>Name:</w:t>
      </w:r>
      <w:r>
        <w:tab/>
      </w:r>
    </w:p>
    <w:p w14:paraId="5490B17F" w14:textId="77777777" w:rsidR="00F943AE" w:rsidRDefault="00F943AE" w:rsidP="00F943AE">
      <w:pPr>
        <w:tabs>
          <w:tab w:val="left" w:leader="dot" w:pos="3686"/>
          <w:tab w:val="left" w:pos="5529"/>
          <w:tab w:val="right" w:leader="dot" w:pos="9070"/>
        </w:tabs>
      </w:pPr>
    </w:p>
    <w:p w14:paraId="6482F7CD" w14:textId="77777777" w:rsidR="00F943AE" w:rsidRDefault="0029510E" w:rsidP="00F943AE">
      <w:pPr>
        <w:tabs>
          <w:tab w:val="left" w:leader="dot" w:pos="3686"/>
          <w:tab w:val="left" w:pos="5387"/>
          <w:tab w:val="right" w:leader="dot" w:pos="9070"/>
        </w:tabs>
      </w:pPr>
      <w:r w:rsidRPr="00F943AE">
        <w:rPr>
          <w:b/>
          <w:bCs/>
        </w:rPr>
        <w:t>Signature:</w:t>
      </w:r>
      <w:r>
        <w:t xml:space="preserve"> </w:t>
      </w:r>
      <w:r w:rsidR="00F943AE">
        <w:tab/>
      </w:r>
      <w:r w:rsidR="00F943AE">
        <w:tab/>
      </w:r>
      <w:r w:rsidRPr="00F943AE">
        <w:rPr>
          <w:b/>
          <w:bCs/>
        </w:rPr>
        <w:t>Signature:</w:t>
      </w:r>
      <w:r w:rsidR="00F943AE">
        <w:tab/>
      </w:r>
    </w:p>
    <w:p w14:paraId="4E69F0BD" w14:textId="77777777" w:rsidR="00F943AE" w:rsidRDefault="00F943AE" w:rsidP="00F943AE">
      <w:pPr>
        <w:tabs>
          <w:tab w:val="left" w:leader="dot" w:pos="3686"/>
          <w:tab w:val="left" w:pos="5387"/>
          <w:tab w:val="right" w:leader="dot" w:pos="9070"/>
        </w:tabs>
      </w:pPr>
    </w:p>
    <w:p w14:paraId="4D42B3E4" w14:textId="1F0CF043" w:rsidR="0029510E" w:rsidRDefault="0029510E" w:rsidP="00F943AE">
      <w:pPr>
        <w:tabs>
          <w:tab w:val="left" w:leader="dot" w:pos="3686"/>
          <w:tab w:val="left" w:pos="5387"/>
          <w:tab w:val="right" w:leader="dot" w:pos="9070"/>
        </w:tabs>
      </w:pPr>
      <w:r w:rsidRPr="00F943AE">
        <w:rPr>
          <w:b/>
          <w:bCs/>
        </w:rPr>
        <w:t>Date:</w:t>
      </w:r>
      <w:r w:rsidR="00F943AE">
        <w:tab/>
      </w:r>
      <w:r w:rsidR="00F943AE">
        <w:tab/>
      </w:r>
      <w:r w:rsidRPr="00F943AE">
        <w:rPr>
          <w:b/>
          <w:bCs/>
        </w:rPr>
        <w:t>Date:</w:t>
      </w:r>
      <w:r w:rsidR="00F943AE">
        <w:tab/>
      </w:r>
    </w:p>
    <w:p w14:paraId="6C3CB4B4" w14:textId="77777777" w:rsidR="00F943AE" w:rsidRDefault="00F943AE" w:rsidP="0029510E"/>
    <w:p w14:paraId="644447A8" w14:textId="5145578E" w:rsidR="0029510E" w:rsidRPr="00F943AE" w:rsidRDefault="0029510E" w:rsidP="0029510E">
      <w:pPr>
        <w:rPr>
          <w:b/>
          <w:bCs/>
        </w:rPr>
      </w:pPr>
      <w:r w:rsidRPr="00F943AE">
        <w:rPr>
          <w:b/>
          <w:bCs/>
        </w:rPr>
        <w:t>A copy of this signed contract will be kept by both parties.</w:t>
      </w:r>
    </w:p>
    <w:p w14:paraId="009F5CCC" w14:textId="77777777" w:rsidR="00F943AE" w:rsidRDefault="00F943AE" w:rsidP="0029510E">
      <w:pPr>
        <w:sectPr w:rsidR="00F943AE" w:rsidSect="004F32C3">
          <w:pgSz w:w="11906" w:h="16838" w:code="9"/>
          <w:pgMar w:top="1418" w:right="1418" w:bottom="1418" w:left="1418" w:header="851" w:footer="851" w:gutter="0"/>
          <w:cols w:space="708"/>
          <w:docGrid w:linePitch="360"/>
        </w:sectPr>
      </w:pPr>
    </w:p>
    <w:p w14:paraId="38EEBDEA" w14:textId="7488B724" w:rsidR="0029510E" w:rsidRDefault="00F943AE" w:rsidP="00F943AE">
      <w:pPr>
        <w:pStyle w:val="AppendicesHeading"/>
      </w:pPr>
      <w:bookmarkStart w:id="26" w:name="_Toc99115141"/>
      <w:r>
        <w:lastRenderedPageBreak/>
        <w:t>Appendix 2 – Looked After Children Agreement</w:t>
      </w:r>
      <w:bookmarkEnd w:id="26"/>
    </w:p>
    <w:p w14:paraId="11860F69" w14:textId="77777777" w:rsidR="0029510E" w:rsidRPr="00F943AE" w:rsidRDefault="0029510E" w:rsidP="0029510E">
      <w:pPr>
        <w:rPr>
          <w:b/>
          <w:bCs/>
        </w:rPr>
      </w:pPr>
      <w:r w:rsidRPr="00F943AE">
        <w:rPr>
          <w:b/>
          <w:bCs/>
        </w:rPr>
        <w:t>Children in Care Health Supervision Agreement (1: 1)</w:t>
      </w:r>
    </w:p>
    <w:p w14:paraId="5F09ED55" w14:textId="77777777" w:rsidR="0029510E" w:rsidRPr="00F943AE" w:rsidRDefault="0029510E" w:rsidP="0029510E">
      <w:pPr>
        <w:rPr>
          <w:b/>
          <w:bCs/>
        </w:rPr>
      </w:pPr>
      <w:r w:rsidRPr="00F943AE">
        <w:rPr>
          <w:b/>
          <w:bCs/>
        </w:rPr>
        <w:t>Boundaries</w:t>
      </w:r>
    </w:p>
    <w:p w14:paraId="1AE2CCF1" w14:textId="4B8E59F0" w:rsidR="0029510E" w:rsidRDefault="0029510E" w:rsidP="0029510E">
      <w:r>
        <w:t>Clinical supervision sessions conducted by the Designated Nurse for Children in Care for the Named Nurse for Children in Care are outlined within the Intercollegiate Role Framework (</w:t>
      </w:r>
      <w:r w:rsidR="00947666">
        <w:t>2020)</w:t>
      </w:r>
      <w:r>
        <w:t xml:space="preserve"> and in line with the relevant Health Provider supervision policy. The sessions should not be cancelled or interrupted except in exceptional circumstances.</w:t>
      </w:r>
      <w:r w:rsidR="00825D91">
        <w:t xml:space="preserve"> </w:t>
      </w:r>
      <w:r>
        <w:t>If this becomes an area of concern, it will be discussed with the Named Nurse’s line manager.</w:t>
      </w:r>
    </w:p>
    <w:p w14:paraId="09DD0515" w14:textId="77777777" w:rsidR="0029510E" w:rsidRDefault="0029510E" w:rsidP="0029510E">
      <w:r>
        <w:t>The frequency and duration of supervision session will be agreed with the Named Nurse and the Designated Nurse (minimum every 6 months).</w:t>
      </w:r>
    </w:p>
    <w:p w14:paraId="7F18ADB3" w14:textId="77777777" w:rsidR="0029510E" w:rsidRPr="00F943AE" w:rsidRDefault="0029510E" w:rsidP="0029510E">
      <w:pPr>
        <w:rPr>
          <w:b/>
          <w:bCs/>
        </w:rPr>
      </w:pPr>
      <w:r w:rsidRPr="00F943AE">
        <w:rPr>
          <w:b/>
          <w:bCs/>
        </w:rPr>
        <w:t>Process</w:t>
      </w:r>
    </w:p>
    <w:p w14:paraId="70CC9945" w14:textId="77777777" w:rsidR="0029510E" w:rsidRDefault="0029510E" w:rsidP="0029510E">
      <w:r>
        <w:t>A suitable venue that is private and convenient to both supervisor and supervisee will be used, preferably at the supervisee’s base.</w:t>
      </w:r>
    </w:p>
    <w:p w14:paraId="7420E5F9" w14:textId="035C5062" w:rsidR="0029510E" w:rsidRDefault="0029510E" w:rsidP="0029510E">
      <w:r>
        <w:t>It is the responsibility of the Named Nurse to come to the session prepared with discussion points e.g</w:t>
      </w:r>
      <w:r w:rsidR="00CE65BC">
        <w:t>.</w:t>
      </w:r>
      <w:r>
        <w:t>: specific clinical problems, areas of concern, issues being encountered, progress of work, professional/personal challenges or opportunities. There will be an agreed agenda between the supervisor and supervisee but must include an update or review of previously discussions, any cases of concern and reflection on actions.</w:t>
      </w:r>
      <w:r w:rsidR="00825D91">
        <w:t xml:space="preserve"> </w:t>
      </w:r>
    </w:p>
    <w:p w14:paraId="2D236FAE" w14:textId="6BD3B429" w:rsidR="0029510E" w:rsidRDefault="0029510E" w:rsidP="0029510E">
      <w:r>
        <w:t>A written record of the discussion and action plan will be maintained and reviewed/updated at subsequent supervision sessions.</w:t>
      </w:r>
      <w:r w:rsidR="00825D91">
        <w:t xml:space="preserve"> </w:t>
      </w:r>
      <w:r>
        <w:t>If specific child cases are discussed this must be entered into the relevant child health record.</w:t>
      </w:r>
    </w:p>
    <w:p w14:paraId="4380212E" w14:textId="0BFEBC4D" w:rsidR="0029510E" w:rsidRDefault="0029510E" w:rsidP="0029510E">
      <w:r>
        <w:t>Reflection and discussion around training attended must take place and to include how the learning will be applied to practice.</w:t>
      </w:r>
      <w:r w:rsidR="00825D91">
        <w:t xml:space="preserve"> </w:t>
      </w:r>
      <w:r>
        <w:t>Future individual professional development opportunities should also be discussed; the Named Nurse should share these discussion outcomes as part of Health Provider managerial supervision and appraisal pathway.</w:t>
      </w:r>
    </w:p>
    <w:p w14:paraId="2585B9AE" w14:textId="77777777" w:rsidR="0029510E" w:rsidRDefault="0029510E" w:rsidP="0029510E">
      <w:r>
        <w:t>In addition to formal supervision, the Designated Nurse will continue to respond to individual queries and specific concerns on an ad hoc basis and in a timely manner.</w:t>
      </w:r>
    </w:p>
    <w:p w14:paraId="16310521" w14:textId="77777777" w:rsidR="0029510E" w:rsidRDefault="0029510E" w:rsidP="0029510E">
      <w:r>
        <w:t>Following supervision, a copy of the discussion points and agreed action plan will be retained by the Designated Nurse and a copy given to the Named Nurse.</w:t>
      </w:r>
    </w:p>
    <w:p w14:paraId="1C7B6FA3" w14:textId="77777777" w:rsidR="00F943AE" w:rsidRDefault="00F943AE" w:rsidP="00F943AE">
      <w:pPr>
        <w:tabs>
          <w:tab w:val="left" w:leader="dot" w:pos="3686"/>
          <w:tab w:val="left" w:pos="5387"/>
          <w:tab w:val="right" w:leader="dot" w:pos="9070"/>
        </w:tabs>
        <w:rPr>
          <w:b/>
          <w:bCs/>
        </w:rPr>
      </w:pPr>
    </w:p>
    <w:p w14:paraId="719E9050" w14:textId="5F3201C9" w:rsidR="0029510E" w:rsidRPr="00F943AE" w:rsidRDefault="0029510E" w:rsidP="00F943AE">
      <w:pPr>
        <w:tabs>
          <w:tab w:val="left" w:leader="dot" w:pos="3686"/>
          <w:tab w:val="left" w:pos="5387"/>
          <w:tab w:val="right" w:leader="dot" w:pos="9070"/>
        </w:tabs>
        <w:rPr>
          <w:b/>
          <w:bCs/>
        </w:rPr>
      </w:pPr>
      <w:r w:rsidRPr="00F943AE">
        <w:rPr>
          <w:b/>
          <w:bCs/>
        </w:rPr>
        <w:t>Date:</w:t>
      </w:r>
      <w:r w:rsidRPr="00F943AE">
        <w:tab/>
      </w:r>
      <w:r w:rsidRPr="00F943AE">
        <w:rPr>
          <w:b/>
          <w:bCs/>
        </w:rPr>
        <w:tab/>
        <w:t>Date:</w:t>
      </w:r>
      <w:r w:rsidR="00F943AE" w:rsidRPr="00F943AE">
        <w:tab/>
      </w:r>
    </w:p>
    <w:p w14:paraId="72CA8A8C" w14:textId="77777777" w:rsidR="00F943AE" w:rsidRDefault="00F943AE" w:rsidP="00F943AE">
      <w:pPr>
        <w:tabs>
          <w:tab w:val="left" w:leader="dot" w:pos="3686"/>
          <w:tab w:val="left" w:pos="5387"/>
          <w:tab w:val="right" w:leader="dot" w:pos="9070"/>
        </w:tabs>
        <w:rPr>
          <w:b/>
          <w:bCs/>
        </w:rPr>
      </w:pPr>
    </w:p>
    <w:p w14:paraId="27673E39" w14:textId="46767E1B" w:rsidR="0029510E" w:rsidRDefault="0029510E" w:rsidP="00F943AE">
      <w:pPr>
        <w:tabs>
          <w:tab w:val="left" w:leader="dot" w:pos="3686"/>
          <w:tab w:val="left" w:pos="5387"/>
          <w:tab w:val="right" w:leader="dot" w:pos="9070"/>
        </w:tabs>
      </w:pPr>
      <w:r w:rsidRPr="00F943AE">
        <w:rPr>
          <w:b/>
          <w:bCs/>
        </w:rPr>
        <w:t>Signed:</w:t>
      </w:r>
      <w:r w:rsidRPr="00F943AE">
        <w:tab/>
      </w:r>
      <w:r w:rsidRPr="00F943AE">
        <w:rPr>
          <w:b/>
          <w:bCs/>
        </w:rPr>
        <w:tab/>
        <w:t>Signed:</w:t>
      </w:r>
      <w:r w:rsidR="00F943AE" w:rsidRPr="00F943AE">
        <w:tab/>
      </w:r>
    </w:p>
    <w:p w14:paraId="3232523E" w14:textId="77777777" w:rsidR="00F943AE" w:rsidRDefault="00F943AE" w:rsidP="00F943AE">
      <w:pPr>
        <w:tabs>
          <w:tab w:val="left" w:leader="dot" w:pos="3686"/>
          <w:tab w:val="left" w:pos="5387"/>
          <w:tab w:val="right" w:leader="dot" w:pos="9070"/>
        </w:tabs>
        <w:rPr>
          <w:b/>
          <w:bCs/>
        </w:rPr>
        <w:sectPr w:rsidR="00F943AE" w:rsidSect="004F32C3">
          <w:pgSz w:w="11906" w:h="16838" w:code="9"/>
          <w:pgMar w:top="1418" w:right="1418" w:bottom="1418" w:left="1418" w:header="851" w:footer="851" w:gutter="0"/>
          <w:cols w:space="708"/>
          <w:docGrid w:linePitch="360"/>
        </w:sectPr>
      </w:pPr>
    </w:p>
    <w:p w14:paraId="4AD0ACFF" w14:textId="09CE471B" w:rsidR="00F943AE" w:rsidRDefault="00F943AE" w:rsidP="00F943AE">
      <w:pPr>
        <w:pStyle w:val="AppendicesHeading"/>
      </w:pPr>
      <w:bookmarkStart w:id="27" w:name="_Toc99115142"/>
      <w:r>
        <w:lastRenderedPageBreak/>
        <w:t>Appendix 3 – Supervision Documentation</w:t>
      </w:r>
      <w:bookmarkEnd w:id="27"/>
    </w:p>
    <w:p w14:paraId="498A85CA" w14:textId="169FD4AD" w:rsidR="00F943AE" w:rsidRDefault="00F943AE" w:rsidP="00F943AE">
      <w:pPr>
        <w:rPr>
          <w:b/>
          <w:bCs/>
          <w:color w:val="FF0000"/>
          <w:sz w:val="32"/>
          <w:szCs w:val="32"/>
        </w:rPr>
      </w:pPr>
      <w:r w:rsidRPr="00F943AE">
        <w:rPr>
          <w:b/>
          <w:bCs/>
          <w:color w:val="FF0000"/>
          <w:sz w:val="32"/>
          <w:szCs w:val="32"/>
        </w:rPr>
        <w:t>Private and Confidential</w:t>
      </w:r>
    </w:p>
    <w:p w14:paraId="0CAEB137" w14:textId="77777777" w:rsidR="00F943AE" w:rsidRPr="00F943AE" w:rsidRDefault="00F943AE" w:rsidP="00F943AE"/>
    <w:tbl>
      <w:tblPr>
        <w:tblStyle w:val="TableGrid"/>
        <w:tblW w:w="9210" w:type="dxa"/>
        <w:tblLook w:val="04A0" w:firstRow="1" w:lastRow="0" w:firstColumn="1" w:lastColumn="0" w:noHBand="0" w:noVBand="1"/>
      </w:tblPr>
      <w:tblGrid>
        <w:gridCol w:w="5524"/>
        <w:gridCol w:w="3686"/>
      </w:tblGrid>
      <w:tr w:rsidR="00F943AE" w14:paraId="2677F979" w14:textId="77777777" w:rsidTr="00F943AE">
        <w:tc>
          <w:tcPr>
            <w:tcW w:w="5524" w:type="dxa"/>
            <w:shd w:val="clear" w:color="auto" w:fill="D9D9D9" w:themeFill="background1" w:themeFillShade="D9"/>
          </w:tcPr>
          <w:p w14:paraId="7153E265" w14:textId="4C9F68C0" w:rsidR="00F943AE" w:rsidRPr="005D7D6A" w:rsidRDefault="00F943AE" w:rsidP="00B540AD">
            <w:pPr>
              <w:spacing w:before="120" w:after="120"/>
              <w:rPr>
                <w:rFonts w:cs="Arial"/>
                <w:b/>
                <w:sz w:val="24"/>
                <w:szCs w:val="24"/>
              </w:rPr>
            </w:pPr>
            <w:r>
              <w:rPr>
                <w:rFonts w:cs="Arial"/>
                <w:b/>
                <w:sz w:val="24"/>
                <w:szCs w:val="24"/>
              </w:rPr>
              <w:t xml:space="preserve">Safeguarding </w:t>
            </w:r>
            <w:r w:rsidRPr="005D7D6A">
              <w:rPr>
                <w:rFonts w:cs="Arial"/>
                <w:b/>
                <w:sz w:val="24"/>
                <w:szCs w:val="24"/>
              </w:rPr>
              <w:t>Supervision</w:t>
            </w:r>
            <w:r w:rsidR="00825D91">
              <w:rPr>
                <w:rFonts w:cs="Arial"/>
                <w:b/>
                <w:sz w:val="24"/>
                <w:szCs w:val="24"/>
              </w:rPr>
              <w:t xml:space="preserve"> </w:t>
            </w:r>
          </w:p>
        </w:tc>
        <w:tc>
          <w:tcPr>
            <w:tcW w:w="3686" w:type="dxa"/>
            <w:tcBorders>
              <w:bottom w:val="single" w:sz="4" w:space="0" w:color="auto"/>
            </w:tcBorders>
            <w:shd w:val="clear" w:color="auto" w:fill="auto"/>
          </w:tcPr>
          <w:p w14:paraId="3A213195" w14:textId="77777777" w:rsidR="00F943AE" w:rsidRDefault="00F943AE" w:rsidP="00B540AD">
            <w:pPr>
              <w:rPr>
                <w:rFonts w:cs="Arial"/>
                <w:b/>
                <w:sz w:val="32"/>
                <w:szCs w:val="32"/>
              </w:rPr>
            </w:pPr>
          </w:p>
        </w:tc>
      </w:tr>
      <w:tr w:rsidR="00F943AE" w14:paraId="0B089E64" w14:textId="77777777" w:rsidTr="00F943AE">
        <w:tc>
          <w:tcPr>
            <w:tcW w:w="5524" w:type="dxa"/>
            <w:shd w:val="clear" w:color="auto" w:fill="D9D9D9" w:themeFill="background1" w:themeFillShade="D9"/>
          </w:tcPr>
          <w:p w14:paraId="63AA505A" w14:textId="77777777" w:rsidR="00F943AE" w:rsidRDefault="00F943AE" w:rsidP="00B540AD">
            <w:pPr>
              <w:spacing w:before="120" w:after="120"/>
              <w:rPr>
                <w:rFonts w:cs="Arial"/>
                <w:b/>
                <w:sz w:val="24"/>
                <w:szCs w:val="24"/>
              </w:rPr>
            </w:pPr>
            <w:r>
              <w:rPr>
                <w:rFonts w:cs="Arial"/>
                <w:b/>
                <w:sz w:val="24"/>
                <w:szCs w:val="24"/>
              </w:rPr>
              <w:t>Children in Care Supervision</w:t>
            </w:r>
          </w:p>
        </w:tc>
        <w:tc>
          <w:tcPr>
            <w:tcW w:w="3686" w:type="dxa"/>
            <w:tcBorders>
              <w:bottom w:val="single" w:sz="4" w:space="0" w:color="auto"/>
            </w:tcBorders>
            <w:shd w:val="clear" w:color="auto" w:fill="auto"/>
          </w:tcPr>
          <w:p w14:paraId="17D96BC8" w14:textId="77777777" w:rsidR="00F943AE" w:rsidRDefault="00F943AE" w:rsidP="00B540AD">
            <w:pPr>
              <w:rPr>
                <w:rFonts w:cs="Arial"/>
                <w:b/>
                <w:sz w:val="32"/>
                <w:szCs w:val="32"/>
              </w:rPr>
            </w:pPr>
          </w:p>
        </w:tc>
      </w:tr>
      <w:tr w:rsidR="00F943AE" w:rsidRPr="00F41234" w14:paraId="4EAD0760" w14:textId="77777777" w:rsidTr="00F943AE">
        <w:tc>
          <w:tcPr>
            <w:tcW w:w="5524" w:type="dxa"/>
            <w:shd w:val="clear" w:color="auto" w:fill="D9D9D9" w:themeFill="background1" w:themeFillShade="D9"/>
          </w:tcPr>
          <w:p w14:paraId="64B127C9" w14:textId="77777777" w:rsidR="00F943AE" w:rsidRPr="005D7D6A" w:rsidRDefault="00F943AE" w:rsidP="00B540AD">
            <w:pPr>
              <w:spacing w:before="120" w:after="120"/>
              <w:rPr>
                <w:rFonts w:cs="Arial"/>
                <w:b/>
                <w:sz w:val="24"/>
                <w:szCs w:val="24"/>
              </w:rPr>
            </w:pPr>
            <w:r w:rsidRPr="005D7D6A">
              <w:rPr>
                <w:rFonts w:cs="Arial"/>
                <w:b/>
                <w:sz w:val="24"/>
                <w:szCs w:val="24"/>
              </w:rPr>
              <w:t xml:space="preserve">1:1 catch up </w:t>
            </w:r>
          </w:p>
        </w:tc>
        <w:tc>
          <w:tcPr>
            <w:tcW w:w="3686" w:type="dxa"/>
            <w:tcBorders>
              <w:bottom w:val="single" w:sz="4" w:space="0" w:color="auto"/>
            </w:tcBorders>
            <w:shd w:val="clear" w:color="auto" w:fill="auto"/>
          </w:tcPr>
          <w:p w14:paraId="7B503277" w14:textId="77777777" w:rsidR="00F943AE" w:rsidRPr="00F41234" w:rsidRDefault="00F943AE" w:rsidP="00B540AD">
            <w:pPr>
              <w:rPr>
                <w:rFonts w:cs="Arial"/>
                <w:b/>
              </w:rPr>
            </w:pPr>
          </w:p>
        </w:tc>
      </w:tr>
      <w:tr w:rsidR="00F943AE" w:rsidRPr="00B31A0D" w14:paraId="0F799028" w14:textId="77777777" w:rsidTr="00F943AE">
        <w:tc>
          <w:tcPr>
            <w:tcW w:w="5524" w:type="dxa"/>
          </w:tcPr>
          <w:p w14:paraId="5F00C95C" w14:textId="77777777" w:rsidR="00F943AE" w:rsidRPr="00B31A0D" w:rsidRDefault="00F943AE" w:rsidP="00B540AD">
            <w:pPr>
              <w:spacing w:before="120" w:after="120"/>
              <w:rPr>
                <w:rFonts w:cs="Arial"/>
                <w:b/>
                <w:color w:val="0000FF"/>
                <w:sz w:val="24"/>
                <w:szCs w:val="24"/>
              </w:rPr>
            </w:pPr>
            <w:r w:rsidRPr="00B31A0D">
              <w:rPr>
                <w:rFonts w:cs="Arial"/>
                <w:b/>
                <w:sz w:val="24"/>
                <w:szCs w:val="24"/>
              </w:rPr>
              <w:t>Name and role of supervisor</w:t>
            </w:r>
          </w:p>
        </w:tc>
        <w:tc>
          <w:tcPr>
            <w:tcW w:w="3686" w:type="dxa"/>
          </w:tcPr>
          <w:p w14:paraId="3C39C64F" w14:textId="77777777" w:rsidR="00F943AE" w:rsidRPr="00B31A0D" w:rsidRDefault="00F943AE" w:rsidP="00B540AD">
            <w:pPr>
              <w:spacing w:before="120" w:after="120"/>
              <w:rPr>
                <w:rFonts w:cs="Arial"/>
                <w:b/>
                <w:color w:val="0000FF"/>
                <w:sz w:val="24"/>
                <w:szCs w:val="24"/>
              </w:rPr>
            </w:pPr>
            <w:r w:rsidRPr="00B31A0D">
              <w:rPr>
                <w:rFonts w:cs="Arial"/>
                <w:b/>
                <w:sz w:val="24"/>
                <w:szCs w:val="24"/>
              </w:rPr>
              <w:t>Name and role of supervisee</w:t>
            </w:r>
          </w:p>
        </w:tc>
      </w:tr>
      <w:tr w:rsidR="00F943AE" w:rsidRPr="00DB1334" w14:paraId="3F06BC84" w14:textId="77777777" w:rsidTr="00F943AE">
        <w:trPr>
          <w:trHeight w:val="414"/>
        </w:trPr>
        <w:tc>
          <w:tcPr>
            <w:tcW w:w="5524" w:type="dxa"/>
          </w:tcPr>
          <w:p w14:paraId="459BFEA3" w14:textId="77777777" w:rsidR="00F943AE" w:rsidRDefault="00F943AE" w:rsidP="00B540AD">
            <w:pPr>
              <w:rPr>
                <w:rFonts w:cs="Arial"/>
                <w:b/>
                <w:sz w:val="24"/>
                <w:szCs w:val="24"/>
              </w:rPr>
            </w:pPr>
          </w:p>
          <w:p w14:paraId="0C847E39" w14:textId="77777777" w:rsidR="00F943AE" w:rsidRPr="00DB1334" w:rsidRDefault="00F943AE" w:rsidP="00B540AD">
            <w:pPr>
              <w:rPr>
                <w:rFonts w:cs="Arial"/>
                <w:sz w:val="24"/>
                <w:szCs w:val="24"/>
              </w:rPr>
            </w:pPr>
            <w:r>
              <w:rPr>
                <w:rFonts w:cs="Arial"/>
                <w:sz w:val="24"/>
                <w:szCs w:val="24"/>
              </w:rPr>
              <w:t xml:space="preserve"> </w:t>
            </w:r>
          </w:p>
        </w:tc>
        <w:tc>
          <w:tcPr>
            <w:tcW w:w="3686" w:type="dxa"/>
          </w:tcPr>
          <w:p w14:paraId="51EAFD5D" w14:textId="77777777" w:rsidR="00F943AE" w:rsidRPr="00DB1334" w:rsidRDefault="00F943AE" w:rsidP="00B540AD">
            <w:pPr>
              <w:rPr>
                <w:rFonts w:cs="Arial"/>
                <w:sz w:val="24"/>
                <w:szCs w:val="24"/>
              </w:rPr>
            </w:pPr>
          </w:p>
        </w:tc>
      </w:tr>
    </w:tbl>
    <w:p w14:paraId="0B53343B" w14:textId="4A95FA25" w:rsidR="00F943AE" w:rsidRDefault="00F943AE" w:rsidP="008C03A4"/>
    <w:tbl>
      <w:tblPr>
        <w:tblStyle w:val="TableGrid"/>
        <w:tblW w:w="9209" w:type="dxa"/>
        <w:tblLook w:val="04A0" w:firstRow="1" w:lastRow="0" w:firstColumn="1" w:lastColumn="0" w:noHBand="0" w:noVBand="1"/>
      </w:tblPr>
      <w:tblGrid>
        <w:gridCol w:w="9209"/>
      </w:tblGrid>
      <w:tr w:rsidR="008C03A4" w:rsidRPr="00DB1334" w14:paraId="1CA6D09E" w14:textId="77777777" w:rsidTr="008C03A4">
        <w:tc>
          <w:tcPr>
            <w:tcW w:w="9209" w:type="dxa"/>
          </w:tcPr>
          <w:p w14:paraId="6385BCBF" w14:textId="77777777" w:rsidR="008C03A4" w:rsidRPr="00B31A0D" w:rsidRDefault="008C03A4" w:rsidP="00B540AD">
            <w:pPr>
              <w:spacing w:before="120" w:after="120"/>
              <w:rPr>
                <w:rFonts w:cs="Arial"/>
                <w:b/>
                <w:color w:val="0000FF"/>
                <w:sz w:val="24"/>
                <w:szCs w:val="24"/>
              </w:rPr>
            </w:pPr>
            <w:r w:rsidRPr="00B31A0D">
              <w:rPr>
                <w:rFonts w:cs="Arial"/>
                <w:b/>
                <w:sz w:val="24"/>
                <w:szCs w:val="24"/>
              </w:rPr>
              <w:t>Review of previous supervision / 1:1 session</w:t>
            </w:r>
          </w:p>
        </w:tc>
      </w:tr>
      <w:tr w:rsidR="008C03A4" w:rsidRPr="00DB1334" w14:paraId="41958923" w14:textId="77777777" w:rsidTr="008C03A4">
        <w:trPr>
          <w:trHeight w:val="550"/>
        </w:trPr>
        <w:tc>
          <w:tcPr>
            <w:tcW w:w="9209" w:type="dxa"/>
          </w:tcPr>
          <w:p w14:paraId="469E0016" w14:textId="77777777" w:rsidR="008C03A4" w:rsidRPr="00CA256D" w:rsidRDefault="008C03A4" w:rsidP="00B540AD">
            <w:pPr>
              <w:rPr>
                <w:rFonts w:cs="Arial"/>
                <w:sz w:val="16"/>
                <w:szCs w:val="16"/>
              </w:rPr>
            </w:pPr>
          </w:p>
          <w:p w14:paraId="367618CB" w14:textId="77777777" w:rsidR="008C03A4" w:rsidRDefault="008C03A4" w:rsidP="00B540AD">
            <w:pPr>
              <w:rPr>
                <w:rFonts w:cs="Arial"/>
              </w:rPr>
            </w:pPr>
          </w:p>
          <w:p w14:paraId="6BA2048D" w14:textId="77777777" w:rsidR="008C03A4" w:rsidRPr="00DB1334" w:rsidRDefault="008C03A4" w:rsidP="00B540AD">
            <w:pPr>
              <w:rPr>
                <w:rFonts w:cs="Arial"/>
              </w:rPr>
            </w:pPr>
          </w:p>
        </w:tc>
      </w:tr>
      <w:tr w:rsidR="008C03A4" w:rsidRPr="00DB1334" w14:paraId="3BD26242" w14:textId="77777777" w:rsidTr="008C03A4">
        <w:trPr>
          <w:trHeight w:val="239"/>
        </w:trPr>
        <w:tc>
          <w:tcPr>
            <w:tcW w:w="9209" w:type="dxa"/>
          </w:tcPr>
          <w:p w14:paraId="20BADD8E" w14:textId="77777777" w:rsidR="008C03A4" w:rsidRPr="00B31A0D" w:rsidRDefault="008C03A4" w:rsidP="00B540AD">
            <w:pPr>
              <w:spacing w:before="120" w:after="120"/>
              <w:rPr>
                <w:rFonts w:cs="Arial"/>
                <w:b/>
              </w:rPr>
            </w:pPr>
            <w:r w:rsidRPr="00B31A0D">
              <w:rPr>
                <w:rFonts w:cs="Arial"/>
                <w:b/>
                <w:sz w:val="24"/>
                <w:szCs w:val="24"/>
              </w:rPr>
              <w:t>Discussion of issues or concerns brought to supervision</w:t>
            </w:r>
          </w:p>
        </w:tc>
      </w:tr>
      <w:tr w:rsidR="008C03A4" w:rsidRPr="00DB1334" w14:paraId="74DC0B1C" w14:textId="77777777" w:rsidTr="008C03A4">
        <w:trPr>
          <w:trHeight w:val="1027"/>
        </w:trPr>
        <w:tc>
          <w:tcPr>
            <w:tcW w:w="9209" w:type="dxa"/>
          </w:tcPr>
          <w:p w14:paraId="1110575F" w14:textId="77777777" w:rsidR="008C03A4" w:rsidRPr="00CA256D" w:rsidRDefault="008C03A4" w:rsidP="00B540AD">
            <w:pPr>
              <w:rPr>
                <w:rFonts w:cs="Arial"/>
                <w:sz w:val="16"/>
                <w:szCs w:val="16"/>
              </w:rPr>
            </w:pPr>
          </w:p>
          <w:p w14:paraId="3AF47F60" w14:textId="77777777" w:rsidR="008C03A4" w:rsidRDefault="008C03A4" w:rsidP="00B540AD">
            <w:pPr>
              <w:rPr>
                <w:rFonts w:cs="Arial"/>
              </w:rPr>
            </w:pPr>
            <w:r>
              <w:rPr>
                <w:rFonts w:cs="Arial"/>
              </w:rPr>
              <w:t xml:space="preserve"> </w:t>
            </w:r>
          </w:p>
          <w:p w14:paraId="50C751A0" w14:textId="77777777" w:rsidR="008C03A4" w:rsidRDefault="008C03A4" w:rsidP="00B540AD">
            <w:pPr>
              <w:rPr>
                <w:rFonts w:cs="Arial"/>
              </w:rPr>
            </w:pPr>
          </w:p>
          <w:p w14:paraId="09935978" w14:textId="77777777" w:rsidR="008C03A4" w:rsidRPr="00DB1334" w:rsidRDefault="008C03A4" w:rsidP="00B540AD">
            <w:pPr>
              <w:rPr>
                <w:rFonts w:cs="Arial"/>
              </w:rPr>
            </w:pPr>
          </w:p>
        </w:tc>
      </w:tr>
      <w:tr w:rsidR="008C03A4" w:rsidRPr="00DB1334" w14:paraId="66DDEABA" w14:textId="77777777" w:rsidTr="008C03A4">
        <w:trPr>
          <w:trHeight w:val="202"/>
        </w:trPr>
        <w:tc>
          <w:tcPr>
            <w:tcW w:w="9209" w:type="dxa"/>
          </w:tcPr>
          <w:p w14:paraId="38A32C0E" w14:textId="77777777" w:rsidR="008C03A4" w:rsidRPr="00B31A0D" w:rsidRDefault="008C03A4" w:rsidP="00B540AD">
            <w:pPr>
              <w:spacing w:before="120" w:after="120"/>
              <w:rPr>
                <w:rFonts w:cs="Arial"/>
                <w:b/>
                <w:sz w:val="24"/>
                <w:szCs w:val="24"/>
              </w:rPr>
            </w:pPr>
            <w:r w:rsidRPr="00B31A0D">
              <w:rPr>
                <w:rFonts w:cs="Arial"/>
                <w:b/>
                <w:sz w:val="24"/>
                <w:szCs w:val="24"/>
              </w:rPr>
              <w:t xml:space="preserve">Professional challenges / escalation/ risk </w:t>
            </w:r>
          </w:p>
        </w:tc>
      </w:tr>
      <w:tr w:rsidR="008C03A4" w:rsidRPr="00DB1334" w14:paraId="4FFF8FA7" w14:textId="77777777" w:rsidTr="008C03A4">
        <w:trPr>
          <w:trHeight w:val="1064"/>
        </w:trPr>
        <w:tc>
          <w:tcPr>
            <w:tcW w:w="9209" w:type="dxa"/>
          </w:tcPr>
          <w:p w14:paraId="6A82D302" w14:textId="77777777" w:rsidR="008C03A4" w:rsidRDefault="008C03A4" w:rsidP="00B540AD">
            <w:pPr>
              <w:rPr>
                <w:rFonts w:cs="Arial"/>
              </w:rPr>
            </w:pPr>
          </w:p>
          <w:p w14:paraId="37E5F414" w14:textId="77777777" w:rsidR="008C03A4" w:rsidRDefault="008C03A4" w:rsidP="00B540AD">
            <w:pPr>
              <w:rPr>
                <w:rFonts w:cs="Arial"/>
              </w:rPr>
            </w:pPr>
          </w:p>
          <w:p w14:paraId="0BD182E1" w14:textId="77777777" w:rsidR="008C03A4" w:rsidRDefault="008C03A4" w:rsidP="00B540AD">
            <w:pPr>
              <w:rPr>
                <w:rFonts w:cs="Arial"/>
              </w:rPr>
            </w:pPr>
          </w:p>
          <w:p w14:paraId="7F969C85" w14:textId="0320A003" w:rsidR="00CE65BC" w:rsidRPr="00DB1334" w:rsidRDefault="00CE65BC" w:rsidP="00B540AD">
            <w:pPr>
              <w:rPr>
                <w:rFonts w:cs="Arial"/>
              </w:rPr>
            </w:pPr>
          </w:p>
        </w:tc>
      </w:tr>
      <w:tr w:rsidR="008C03A4" w:rsidRPr="00DB1334" w14:paraId="46F7D5E5" w14:textId="77777777" w:rsidTr="008C03A4">
        <w:trPr>
          <w:trHeight w:val="274"/>
        </w:trPr>
        <w:tc>
          <w:tcPr>
            <w:tcW w:w="9209" w:type="dxa"/>
          </w:tcPr>
          <w:p w14:paraId="1A36E4E5" w14:textId="77777777" w:rsidR="008C03A4" w:rsidRPr="00B31A0D" w:rsidRDefault="008C03A4" w:rsidP="00CE65BC">
            <w:pPr>
              <w:keepNext/>
              <w:spacing w:before="120" w:after="120"/>
              <w:rPr>
                <w:rFonts w:cs="Arial"/>
                <w:b/>
                <w:sz w:val="24"/>
                <w:szCs w:val="24"/>
              </w:rPr>
            </w:pPr>
            <w:r w:rsidRPr="00B31A0D">
              <w:rPr>
                <w:rFonts w:cs="Arial"/>
                <w:b/>
                <w:sz w:val="24"/>
                <w:szCs w:val="24"/>
              </w:rPr>
              <w:lastRenderedPageBreak/>
              <w:t>Case discussion and reflections</w:t>
            </w:r>
          </w:p>
        </w:tc>
      </w:tr>
      <w:tr w:rsidR="008C03A4" w:rsidRPr="00DB1334" w14:paraId="4679DEA7" w14:textId="77777777" w:rsidTr="008C03A4">
        <w:trPr>
          <w:trHeight w:val="316"/>
        </w:trPr>
        <w:tc>
          <w:tcPr>
            <w:tcW w:w="9209" w:type="dxa"/>
          </w:tcPr>
          <w:p w14:paraId="2CD58E94" w14:textId="77777777" w:rsidR="008C03A4" w:rsidRDefault="008C03A4" w:rsidP="00CE65BC">
            <w:pPr>
              <w:keepNext/>
              <w:rPr>
                <w:rFonts w:cs="Arial"/>
                <w:sz w:val="24"/>
                <w:szCs w:val="24"/>
              </w:rPr>
            </w:pPr>
          </w:p>
          <w:p w14:paraId="17CB9C2F" w14:textId="77777777" w:rsidR="008C03A4" w:rsidRDefault="008C03A4" w:rsidP="00B540AD">
            <w:pPr>
              <w:rPr>
                <w:rFonts w:cs="Arial"/>
                <w:sz w:val="24"/>
                <w:szCs w:val="24"/>
              </w:rPr>
            </w:pPr>
          </w:p>
          <w:p w14:paraId="7933776F" w14:textId="77777777" w:rsidR="008C03A4" w:rsidRPr="00DB1334" w:rsidRDefault="008C03A4" w:rsidP="00B540AD">
            <w:pPr>
              <w:rPr>
                <w:rFonts w:cs="Arial"/>
                <w:sz w:val="24"/>
                <w:szCs w:val="24"/>
              </w:rPr>
            </w:pPr>
          </w:p>
        </w:tc>
      </w:tr>
      <w:tr w:rsidR="008C03A4" w:rsidRPr="00DB1334" w14:paraId="04EF1AFA" w14:textId="77777777" w:rsidTr="008C03A4">
        <w:trPr>
          <w:trHeight w:val="408"/>
        </w:trPr>
        <w:tc>
          <w:tcPr>
            <w:tcW w:w="9209" w:type="dxa"/>
          </w:tcPr>
          <w:p w14:paraId="4C5F73ED" w14:textId="77777777" w:rsidR="008C03A4" w:rsidRPr="00B31A0D" w:rsidRDefault="008C03A4" w:rsidP="00B540AD">
            <w:pPr>
              <w:spacing w:before="120" w:after="120"/>
              <w:rPr>
                <w:rFonts w:cs="Arial"/>
                <w:b/>
                <w:sz w:val="24"/>
                <w:szCs w:val="24"/>
              </w:rPr>
            </w:pPr>
            <w:r w:rsidRPr="00B31A0D">
              <w:rPr>
                <w:rFonts w:cs="Arial"/>
                <w:b/>
                <w:sz w:val="24"/>
                <w:szCs w:val="24"/>
              </w:rPr>
              <w:t>Development / training needs and opportunities</w:t>
            </w:r>
          </w:p>
        </w:tc>
      </w:tr>
      <w:tr w:rsidR="008C03A4" w:rsidRPr="00DB1334" w14:paraId="03DE2290" w14:textId="77777777" w:rsidTr="008C03A4">
        <w:trPr>
          <w:trHeight w:val="569"/>
        </w:trPr>
        <w:tc>
          <w:tcPr>
            <w:tcW w:w="9209" w:type="dxa"/>
          </w:tcPr>
          <w:p w14:paraId="63EA8E0F" w14:textId="77777777" w:rsidR="008C03A4" w:rsidRDefault="008C03A4" w:rsidP="00B540AD">
            <w:pPr>
              <w:rPr>
                <w:rFonts w:cs="Arial"/>
                <w:sz w:val="24"/>
                <w:szCs w:val="24"/>
              </w:rPr>
            </w:pPr>
          </w:p>
          <w:p w14:paraId="3858B9DB" w14:textId="77777777" w:rsidR="008C03A4" w:rsidRDefault="008C03A4" w:rsidP="00B540AD">
            <w:pPr>
              <w:rPr>
                <w:rFonts w:cs="Arial"/>
                <w:sz w:val="24"/>
                <w:szCs w:val="24"/>
              </w:rPr>
            </w:pPr>
          </w:p>
          <w:p w14:paraId="3EDEC952" w14:textId="77777777" w:rsidR="008C03A4" w:rsidRPr="00DB1334" w:rsidRDefault="008C03A4" w:rsidP="00B540AD">
            <w:pPr>
              <w:rPr>
                <w:rFonts w:cs="Arial"/>
                <w:sz w:val="24"/>
                <w:szCs w:val="24"/>
              </w:rPr>
            </w:pPr>
          </w:p>
        </w:tc>
      </w:tr>
      <w:tr w:rsidR="008C03A4" w:rsidRPr="00DB1334" w14:paraId="7418CF23" w14:textId="77777777" w:rsidTr="008C03A4">
        <w:tc>
          <w:tcPr>
            <w:tcW w:w="9209" w:type="dxa"/>
          </w:tcPr>
          <w:p w14:paraId="7BE0A4A2" w14:textId="77777777" w:rsidR="008C03A4" w:rsidRPr="00B31A0D" w:rsidRDefault="008C03A4" w:rsidP="00B540AD">
            <w:pPr>
              <w:spacing w:before="120" w:after="120"/>
              <w:rPr>
                <w:rFonts w:cs="Arial"/>
                <w:b/>
                <w:sz w:val="24"/>
                <w:szCs w:val="24"/>
              </w:rPr>
            </w:pPr>
            <w:r w:rsidRPr="00B31A0D">
              <w:rPr>
                <w:rFonts w:cs="Arial"/>
                <w:b/>
                <w:sz w:val="24"/>
                <w:szCs w:val="24"/>
              </w:rPr>
              <w:t>Plan and actions</w:t>
            </w:r>
          </w:p>
        </w:tc>
      </w:tr>
      <w:tr w:rsidR="008C03A4" w:rsidRPr="00DB1334" w14:paraId="2DF38295" w14:textId="77777777" w:rsidTr="008C03A4">
        <w:trPr>
          <w:trHeight w:val="1124"/>
        </w:trPr>
        <w:tc>
          <w:tcPr>
            <w:tcW w:w="9209" w:type="dxa"/>
          </w:tcPr>
          <w:p w14:paraId="76CF6E51" w14:textId="77777777" w:rsidR="008C03A4" w:rsidRDefault="008C03A4" w:rsidP="00B540AD">
            <w:pPr>
              <w:rPr>
                <w:rFonts w:cs="Arial"/>
              </w:rPr>
            </w:pPr>
          </w:p>
          <w:p w14:paraId="0EC81C54" w14:textId="77777777" w:rsidR="008C03A4" w:rsidRPr="00DB1334" w:rsidRDefault="008C03A4" w:rsidP="00B540AD">
            <w:pPr>
              <w:rPr>
                <w:rFonts w:cs="Arial"/>
              </w:rPr>
            </w:pPr>
          </w:p>
        </w:tc>
      </w:tr>
      <w:tr w:rsidR="008C03A4" w14:paraId="04D034F0" w14:textId="77777777" w:rsidTr="008C03A4">
        <w:trPr>
          <w:trHeight w:val="288"/>
        </w:trPr>
        <w:tc>
          <w:tcPr>
            <w:tcW w:w="9209" w:type="dxa"/>
          </w:tcPr>
          <w:p w14:paraId="71E54D37" w14:textId="77777777" w:rsidR="008C03A4" w:rsidRPr="00B31A0D" w:rsidRDefault="008C03A4" w:rsidP="00B540AD">
            <w:pPr>
              <w:spacing w:before="120" w:after="120"/>
              <w:rPr>
                <w:rFonts w:cs="Arial"/>
                <w:b/>
                <w:sz w:val="24"/>
                <w:szCs w:val="24"/>
              </w:rPr>
            </w:pPr>
            <w:r w:rsidRPr="00B31A0D">
              <w:rPr>
                <w:rFonts w:cs="Arial"/>
                <w:b/>
                <w:sz w:val="24"/>
                <w:szCs w:val="24"/>
              </w:rPr>
              <w:t xml:space="preserve">Any other business </w:t>
            </w:r>
          </w:p>
        </w:tc>
      </w:tr>
      <w:tr w:rsidR="008C03A4" w14:paraId="76585833" w14:textId="77777777" w:rsidTr="008C03A4">
        <w:trPr>
          <w:trHeight w:val="338"/>
        </w:trPr>
        <w:tc>
          <w:tcPr>
            <w:tcW w:w="9209" w:type="dxa"/>
          </w:tcPr>
          <w:p w14:paraId="428B9BB3" w14:textId="77777777" w:rsidR="008C03A4" w:rsidRDefault="008C03A4" w:rsidP="00B540AD">
            <w:pPr>
              <w:rPr>
                <w:rFonts w:cs="Arial"/>
              </w:rPr>
            </w:pPr>
          </w:p>
          <w:p w14:paraId="00E10AEE" w14:textId="77777777" w:rsidR="008C03A4" w:rsidRDefault="008C03A4" w:rsidP="00B540AD">
            <w:pPr>
              <w:rPr>
                <w:rFonts w:cs="Arial"/>
              </w:rPr>
            </w:pPr>
          </w:p>
          <w:p w14:paraId="546D0B53" w14:textId="77777777" w:rsidR="008C03A4" w:rsidRDefault="008C03A4" w:rsidP="00B540AD">
            <w:pPr>
              <w:rPr>
                <w:rFonts w:cs="Arial"/>
              </w:rPr>
            </w:pPr>
          </w:p>
        </w:tc>
      </w:tr>
      <w:tr w:rsidR="008C03A4" w:rsidRPr="00DB1334" w14:paraId="4E192678" w14:textId="77777777" w:rsidTr="008C03A4">
        <w:tc>
          <w:tcPr>
            <w:tcW w:w="9209" w:type="dxa"/>
          </w:tcPr>
          <w:p w14:paraId="363C9B28" w14:textId="77777777" w:rsidR="008C03A4" w:rsidRPr="00B31A0D" w:rsidRDefault="008C03A4" w:rsidP="00B540AD">
            <w:pPr>
              <w:spacing w:before="120" w:after="120"/>
              <w:rPr>
                <w:rFonts w:cs="Arial"/>
                <w:b/>
                <w:sz w:val="24"/>
                <w:szCs w:val="24"/>
              </w:rPr>
            </w:pPr>
            <w:r w:rsidRPr="00B31A0D">
              <w:rPr>
                <w:rFonts w:cs="Arial"/>
                <w:b/>
                <w:sz w:val="24"/>
                <w:szCs w:val="24"/>
              </w:rPr>
              <w:t>Date and time of next meeting</w:t>
            </w:r>
          </w:p>
        </w:tc>
      </w:tr>
      <w:tr w:rsidR="008C03A4" w:rsidRPr="00DB1334" w14:paraId="43267606" w14:textId="77777777" w:rsidTr="008C03A4">
        <w:trPr>
          <w:trHeight w:val="550"/>
        </w:trPr>
        <w:tc>
          <w:tcPr>
            <w:tcW w:w="9209" w:type="dxa"/>
          </w:tcPr>
          <w:p w14:paraId="35E5BABD" w14:textId="77777777" w:rsidR="008C03A4" w:rsidRDefault="008C03A4" w:rsidP="00B540AD">
            <w:pPr>
              <w:rPr>
                <w:rFonts w:cs="Arial"/>
              </w:rPr>
            </w:pPr>
          </w:p>
          <w:p w14:paraId="4939A2C7" w14:textId="77777777" w:rsidR="008C03A4" w:rsidRPr="00DB1334" w:rsidRDefault="008C03A4" w:rsidP="00B540AD">
            <w:pPr>
              <w:rPr>
                <w:rFonts w:cs="Arial"/>
              </w:rPr>
            </w:pPr>
          </w:p>
        </w:tc>
      </w:tr>
      <w:tr w:rsidR="008C03A4" w:rsidRPr="00DB1334" w14:paraId="20560914" w14:textId="77777777" w:rsidTr="008C03A4">
        <w:tc>
          <w:tcPr>
            <w:tcW w:w="9209" w:type="dxa"/>
          </w:tcPr>
          <w:p w14:paraId="358A93D4" w14:textId="77777777" w:rsidR="008C03A4" w:rsidRPr="00B31A0D" w:rsidRDefault="008C03A4" w:rsidP="00B540AD">
            <w:pPr>
              <w:spacing w:before="120" w:after="120"/>
              <w:rPr>
                <w:rFonts w:cs="Arial"/>
                <w:b/>
                <w:sz w:val="24"/>
                <w:szCs w:val="24"/>
              </w:rPr>
            </w:pPr>
            <w:r w:rsidRPr="00B31A0D">
              <w:rPr>
                <w:rFonts w:cs="Arial"/>
                <w:b/>
                <w:sz w:val="24"/>
                <w:szCs w:val="24"/>
              </w:rPr>
              <w:t xml:space="preserve">Signature and date of supervisor </w:t>
            </w:r>
          </w:p>
        </w:tc>
      </w:tr>
      <w:tr w:rsidR="008C03A4" w:rsidRPr="00F41234" w14:paraId="70CE605B" w14:textId="77777777" w:rsidTr="008C03A4">
        <w:trPr>
          <w:trHeight w:val="562"/>
        </w:trPr>
        <w:tc>
          <w:tcPr>
            <w:tcW w:w="9209" w:type="dxa"/>
          </w:tcPr>
          <w:p w14:paraId="1FA70EAC" w14:textId="77777777" w:rsidR="008C03A4" w:rsidRDefault="008C03A4" w:rsidP="00B540AD">
            <w:pPr>
              <w:rPr>
                <w:rFonts w:cs="Arial"/>
                <w:b/>
              </w:rPr>
            </w:pPr>
          </w:p>
          <w:p w14:paraId="66EA9E1F" w14:textId="77777777" w:rsidR="008C03A4" w:rsidRDefault="008C03A4" w:rsidP="00B540AD">
            <w:pPr>
              <w:rPr>
                <w:rFonts w:cs="Arial"/>
                <w:b/>
              </w:rPr>
            </w:pPr>
          </w:p>
          <w:p w14:paraId="51C0E998" w14:textId="77777777" w:rsidR="008C03A4" w:rsidRPr="00F41234" w:rsidRDefault="008C03A4" w:rsidP="00B540AD">
            <w:pPr>
              <w:rPr>
                <w:rFonts w:cs="Arial"/>
                <w:b/>
              </w:rPr>
            </w:pPr>
          </w:p>
        </w:tc>
      </w:tr>
      <w:tr w:rsidR="008C03A4" w14:paraId="743ED159" w14:textId="77777777" w:rsidTr="008C03A4">
        <w:trPr>
          <w:trHeight w:val="223"/>
        </w:trPr>
        <w:tc>
          <w:tcPr>
            <w:tcW w:w="9209" w:type="dxa"/>
          </w:tcPr>
          <w:p w14:paraId="385371BA" w14:textId="77777777" w:rsidR="008C03A4" w:rsidRPr="00B31A0D" w:rsidRDefault="008C03A4" w:rsidP="00B540AD">
            <w:pPr>
              <w:spacing w:before="120" w:after="120"/>
              <w:rPr>
                <w:rFonts w:cs="Arial"/>
                <w:b/>
              </w:rPr>
            </w:pPr>
            <w:r w:rsidRPr="00B31A0D">
              <w:rPr>
                <w:rFonts w:cs="Arial"/>
                <w:b/>
                <w:sz w:val="24"/>
                <w:szCs w:val="24"/>
              </w:rPr>
              <w:t>Signature and date of supervisee</w:t>
            </w:r>
          </w:p>
        </w:tc>
      </w:tr>
      <w:tr w:rsidR="008C03A4" w:rsidRPr="00DB1334" w14:paraId="7C79E140" w14:textId="77777777" w:rsidTr="008C03A4">
        <w:trPr>
          <w:trHeight w:val="223"/>
        </w:trPr>
        <w:tc>
          <w:tcPr>
            <w:tcW w:w="9209" w:type="dxa"/>
          </w:tcPr>
          <w:p w14:paraId="28F228F0" w14:textId="77777777" w:rsidR="008C03A4" w:rsidRDefault="008C03A4" w:rsidP="00B540AD">
            <w:pPr>
              <w:rPr>
                <w:rFonts w:cs="Arial"/>
                <w:sz w:val="24"/>
                <w:szCs w:val="24"/>
              </w:rPr>
            </w:pPr>
          </w:p>
          <w:p w14:paraId="6D193E5A" w14:textId="77777777" w:rsidR="008C03A4" w:rsidRPr="00DB1334" w:rsidRDefault="008C03A4" w:rsidP="00B540AD">
            <w:pPr>
              <w:rPr>
                <w:rFonts w:cs="Arial"/>
                <w:sz w:val="24"/>
                <w:szCs w:val="24"/>
              </w:rPr>
            </w:pPr>
          </w:p>
        </w:tc>
      </w:tr>
    </w:tbl>
    <w:p w14:paraId="76AA3D46" w14:textId="77777777" w:rsidR="008C03A4" w:rsidRPr="00F943AE" w:rsidRDefault="008C03A4" w:rsidP="008C03A4"/>
    <w:sectPr w:rsidR="008C03A4" w:rsidRPr="00F943AE" w:rsidSect="004F32C3">
      <w:pgSz w:w="11906" w:h="16838"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4722" w14:textId="77777777" w:rsidR="00EE0A22" w:rsidRDefault="00EE0A22" w:rsidP="00483FAE">
      <w:pPr>
        <w:spacing w:line="240" w:lineRule="auto"/>
      </w:pPr>
      <w:r>
        <w:separator/>
      </w:r>
    </w:p>
  </w:endnote>
  <w:endnote w:type="continuationSeparator" w:id="0">
    <w:p w14:paraId="01AAE441" w14:textId="77777777" w:rsidR="00EE0A22" w:rsidRDefault="00EE0A22"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C1C2" w14:textId="77777777" w:rsidR="00E83227" w:rsidRDefault="00E83227">
    <w:pPr>
      <w:pStyle w:val="Footer"/>
      <w:jc w:val="right"/>
    </w:pPr>
  </w:p>
  <w:p w14:paraId="5CD8E712" w14:textId="3AFE6A1D" w:rsidR="00E83227" w:rsidRPr="00DC6860" w:rsidRDefault="00E83227" w:rsidP="00DC6860">
    <w:pPr>
      <w:pStyle w:val="Footer"/>
      <w:spacing w:before="0"/>
      <w:rPr>
        <w:sz w:val="20"/>
        <w:szCs w:val="20"/>
      </w:rPr>
    </w:pPr>
    <w:r w:rsidRPr="00DC6860">
      <w:rPr>
        <w:sz w:val="20"/>
        <w:szCs w:val="20"/>
      </w:rPr>
      <w:t xml:space="preserve">NHS </w:t>
    </w:r>
    <w:r w:rsidRPr="004C7F76">
      <w:rPr>
        <w:sz w:val="20"/>
        <w:szCs w:val="20"/>
      </w:rPr>
      <w:t xml:space="preserve">Derby and Derbyshire </w:t>
    </w:r>
    <w:r w:rsidR="00A169F4">
      <w:rPr>
        <w:sz w:val="20"/>
        <w:szCs w:val="20"/>
      </w:rPr>
      <w:t>Integrated Care Board</w:t>
    </w:r>
    <w:r w:rsidRPr="00DC6860">
      <w:rPr>
        <w:sz w:val="20"/>
        <w:szCs w:val="20"/>
      </w:rPr>
      <w:t xml:space="preserve"> </w:t>
    </w:r>
  </w:p>
  <w:p w14:paraId="08259534" w14:textId="6356B806" w:rsidR="00E83227" w:rsidRPr="00DC6860" w:rsidRDefault="0029510E" w:rsidP="004C7F76">
    <w:pPr>
      <w:pStyle w:val="Footer"/>
      <w:spacing w:before="0"/>
      <w:rPr>
        <w:sz w:val="20"/>
        <w:szCs w:val="20"/>
      </w:rPr>
    </w:pPr>
    <w:r w:rsidRPr="0029510E">
      <w:rPr>
        <w:sz w:val="20"/>
        <w:szCs w:val="20"/>
      </w:rPr>
      <w:t xml:space="preserve">Safeguarding Children and Looked after Children Supervision Policy </w:t>
    </w:r>
    <w:r w:rsidR="00E83227">
      <w:rPr>
        <w:sz w:val="20"/>
        <w:szCs w:val="20"/>
      </w:rPr>
      <w:t>v</w:t>
    </w:r>
    <w:r w:rsidR="00DA10A9">
      <w:rPr>
        <w:sz w:val="20"/>
        <w:szCs w:val="20"/>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954839"/>
      <w:docPartObj>
        <w:docPartGallery w:val="Page Numbers (Bottom of Page)"/>
        <w:docPartUnique/>
      </w:docPartObj>
    </w:sdtPr>
    <w:sdtEndPr/>
    <w:sdtContent>
      <w:sdt>
        <w:sdtPr>
          <w:id w:val="-885104386"/>
          <w:docPartObj>
            <w:docPartGallery w:val="Page Numbers (Top of Page)"/>
            <w:docPartUnique/>
          </w:docPartObj>
        </w:sdtPr>
        <w:sdtEndPr/>
        <w:sdtContent>
          <w:p w14:paraId="4C398584" w14:textId="77777777" w:rsidR="00E83227" w:rsidRDefault="00E83227" w:rsidP="00F1119D">
            <w:pPr>
              <w:pStyle w:val="Footer"/>
              <w:spacing w:before="0"/>
            </w:pPr>
          </w:p>
          <w:p w14:paraId="18D657C7" w14:textId="77777777" w:rsidR="00A169F4" w:rsidRPr="00DC6860" w:rsidRDefault="00A169F4" w:rsidP="00A169F4">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71F22723" w14:textId="1C126B41" w:rsidR="00A169F4" w:rsidRPr="00DC6860" w:rsidRDefault="0029510E" w:rsidP="00A169F4">
            <w:pPr>
              <w:pStyle w:val="Footer"/>
              <w:spacing w:before="0"/>
              <w:rPr>
                <w:sz w:val="20"/>
                <w:szCs w:val="20"/>
              </w:rPr>
            </w:pPr>
            <w:r w:rsidRPr="0029510E">
              <w:rPr>
                <w:sz w:val="20"/>
                <w:szCs w:val="20"/>
              </w:rPr>
              <w:t xml:space="preserve">Safeguarding Children and Looked after Children Supervision Policy </w:t>
            </w:r>
            <w:r w:rsidR="00A169F4">
              <w:rPr>
                <w:sz w:val="20"/>
                <w:szCs w:val="20"/>
              </w:rPr>
              <w:t>v</w:t>
            </w:r>
            <w:r w:rsidR="00DA10A9">
              <w:rPr>
                <w:sz w:val="20"/>
                <w:szCs w:val="20"/>
              </w:rPr>
              <w:t>1.0</w:t>
            </w:r>
          </w:p>
          <w:p w14:paraId="3FA0BA92" w14:textId="77777777" w:rsidR="00E83227" w:rsidRPr="007E5683" w:rsidRDefault="00E83227" w:rsidP="00BC5685">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4D53" w14:textId="77777777" w:rsidR="00EE0A22" w:rsidRDefault="00EE0A22" w:rsidP="00483FAE">
      <w:pPr>
        <w:spacing w:line="240" w:lineRule="auto"/>
      </w:pPr>
      <w:r>
        <w:separator/>
      </w:r>
    </w:p>
  </w:footnote>
  <w:footnote w:type="continuationSeparator" w:id="0">
    <w:p w14:paraId="594CCDAA" w14:textId="77777777" w:rsidR="00EE0A22" w:rsidRDefault="00EE0A22" w:rsidP="00483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9378" w14:textId="42F16390" w:rsidR="00E83227" w:rsidRPr="00F05D11" w:rsidRDefault="00F05D11" w:rsidP="00F05D11">
    <w:pPr>
      <w:pStyle w:val="Header"/>
    </w:pPr>
    <w:r>
      <w:rPr>
        <w:noProof/>
      </w:rPr>
      <w:drawing>
        <wp:anchor distT="0" distB="0" distL="114300" distR="114300" simplePos="0" relativeHeight="251659264" behindDoc="1" locked="0" layoutInCell="1" allowOverlap="1" wp14:anchorId="41857569" wp14:editId="5DA002B6">
          <wp:simplePos x="0" y="0"/>
          <wp:positionH relativeFrom="column">
            <wp:posOffset>4784090</wp:posOffset>
          </wp:positionH>
          <wp:positionV relativeFrom="paragraph">
            <wp:posOffset>-539750</wp:posOffset>
          </wp:positionV>
          <wp:extent cx="1998345" cy="899795"/>
          <wp:effectExtent l="0" t="0" r="0" b="0"/>
          <wp:wrapTight wrapText="bothSides">
            <wp:wrapPolygon edited="0">
              <wp:start x="12766" y="2744"/>
              <wp:lineTo x="1030" y="10975"/>
              <wp:lineTo x="1030" y="13719"/>
              <wp:lineTo x="5765" y="17378"/>
              <wp:lineTo x="9060" y="18292"/>
              <wp:lineTo x="10501" y="18292"/>
              <wp:lineTo x="19767" y="17378"/>
              <wp:lineTo x="20179" y="11433"/>
              <wp:lineTo x="19150" y="10975"/>
              <wp:lineTo x="20179" y="7317"/>
              <wp:lineTo x="19973" y="2744"/>
              <wp:lineTo x="12766" y="2744"/>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34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6BA7" w14:textId="77777777" w:rsidR="00F05D11" w:rsidRPr="00F05D11" w:rsidRDefault="00F05D11" w:rsidP="00F05D11">
    <w:pPr>
      <w:pStyle w:val="Header"/>
    </w:pPr>
    <w:r>
      <w:rPr>
        <w:noProof/>
      </w:rPr>
      <w:drawing>
        <wp:anchor distT="0" distB="0" distL="114300" distR="114300" simplePos="0" relativeHeight="251661312" behindDoc="1" locked="0" layoutInCell="1" allowOverlap="1" wp14:anchorId="5062E68B" wp14:editId="06A021FB">
          <wp:simplePos x="0" y="0"/>
          <wp:positionH relativeFrom="column">
            <wp:posOffset>4587240</wp:posOffset>
          </wp:positionH>
          <wp:positionV relativeFrom="paragraph">
            <wp:posOffset>-450850</wp:posOffset>
          </wp:positionV>
          <wp:extent cx="1998345" cy="899795"/>
          <wp:effectExtent l="0" t="0" r="0" b="0"/>
          <wp:wrapTight wrapText="bothSides">
            <wp:wrapPolygon edited="0">
              <wp:start x="12766" y="2744"/>
              <wp:lineTo x="1030" y="10975"/>
              <wp:lineTo x="1030" y="13719"/>
              <wp:lineTo x="5765" y="17378"/>
              <wp:lineTo x="9060" y="18292"/>
              <wp:lineTo x="10501" y="18292"/>
              <wp:lineTo x="19767" y="17378"/>
              <wp:lineTo x="20179" y="11433"/>
              <wp:lineTo x="19150" y="10975"/>
              <wp:lineTo x="20179" y="7317"/>
              <wp:lineTo x="19973" y="2744"/>
              <wp:lineTo x="12766" y="2744"/>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34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751AFB62"/>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1134"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0743FE"/>
    <w:multiLevelType w:val="hybridMultilevel"/>
    <w:tmpl w:val="31A6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7"/>
  </w:num>
  <w:num w:numId="6">
    <w:abstractNumId w:val="3"/>
  </w:num>
  <w:num w:numId="7">
    <w:abstractNumId w:val="1"/>
  </w:num>
  <w:num w:numId="8">
    <w:abstractNumId w:val="8"/>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6129"/>
    <w:rsid w:val="00010027"/>
    <w:rsid w:val="000152FF"/>
    <w:rsid w:val="0002259A"/>
    <w:rsid w:val="00026C09"/>
    <w:rsid w:val="00034B62"/>
    <w:rsid w:val="000409CC"/>
    <w:rsid w:val="00041EAE"/>
    <w:rsid w:val="00046915"/>
    <w:rsid w:val="00054821"/>
    <w:rsid w:val="00055197"/>
    <w:rsid w:val="0006326E"/>
    <w:rsid w:val="00063932"/>
    <w:rsid w:val="0006438D"/>
    <w:rsid w:val="00074E89"/>
    <w:rsid w:val="0007562A"/>
    <w:rsid w:val="000768C7"/>
    <w:rsid w:val="000771E5"/>
    <w:rsid w:val="000836F4"/>
    <w:rsid w:val="00083B10"/>
    <w:rsid w:val="00085B10"/>
    <w:rsid w:val="000909D8"/>
    <w:rsid w:val="000918C6"/>
    <w:rsid w:val="00094F10"/>
    <w:rsid w:val="000A5FD3"/>
    <w:rsid w:val="000B253B"/>
    <w:rsid w:val="000B5169"/>
    <w:rsid w:val="000C11E0"/>
    <w:rsid w:val="000C1368"/>
    <w:rsid w:val="000C2C16"/>
    <w:rsid w:val="000C4F2C"/>
    <w:rsid w:val="000C60D8"/>
    <w:rsid w:val="000D397C"/>
    <w:rsid w:val="000D415A"/>
    <w:rsid w:val="000D5D15"/>
    <w:rsid w:val="000D7E44"/>
    <w:rsid w:val="000E1812"/>
    <w:rsid w:val="000E3004"/>
    <w:rsid w:val="000E43E7"/>
    <w:rsid w:val="000E44BC"/>
    <w:rsid w:val="000E4954"/>
    <w:rsid w:val="000F39EB"/>
    <w:rsid w:val="000F43A8"/>
    <w:rsid w:val="000F74DC"/>
    <w:rsid w:val="00100109"/>
    <w:rsid w:val="00107A85"/>
    <w:rsid w:val="00110EA6"/>
    <w:rsid w:val="00142A93"/>
    <w:rsid w:val="0014708C"/>
    <w:rsid w:val="0015507F"/>
    <w:rsid w:val="001616C9"/>
    <w:rsid w:val="00161A84"/>
    <w:rsid w:val="001646F3"/>
    <w:rsid w:val="001648A7"/>
    <w:rsid w:val="00165649"/>
    <w:rsid w:val="0016724B"/>
    <w:rsid w:val="001736D4"/>
    <w:rsid w:val="00174CD0"/>
    <w:rsid w:val="0017637E"/>
    <w:rsid w:val="00186DF4"/>
    <w:rsid w:val="001912A9"/>
    <w:rsid w:val="001933A2"/>
    <w:rsid w:val="0019479A"/>
    <w:rsid w:val="0019541B"/>
    <w:rsid w:val="001979C7"/>
    <w:rsid w:val="001A5164"/>
    <w:rsid w:val="001A7DD3"/>
    <w:rsid w:val="001B004F"/>
    <w:rsid w:val="001B07BE"/>
    <w:rsid w:val="001B41AB"/>
    <w:rsid w:val="001C2759"/>
    <w:rsid w:val="001D550A"/>
    <w:rsid w:val="001E125D"/>
    <w:rsid w:val="001E1698"/>
    <w:rsid w:val="001E2A77"/>
    <w:rsid w:val="001E4270"/>
    <w:rsid w:val="001F799E"/>
    <w:rsid w:val="00201D06"/>
    <w:rsid w:val="002021C7"/>
    <w:rsid w:val="00204E14"/>
    <w:rsid w:val="00211A64"/>
    <w:rsid w:val="0021240A"/>
    <w:rsid w:val="002215CB"/>
    <w:rsid w:val="00223A90"/>
    <w:rsid w:val="00224840"/>
    <w:rsid w:val="00236D80"/>
    <w:rsid w:val="00237C8C"/>
    <w:rsid w:val="0024167F"/>
    <w:rsid w:val="00252A06"/>
    <w:rsid w:val="002576B3"/>
    <w:rsid w:val="00261E87"/>
    <w:rsid w:val="00264E54"/>
    <w:rsid w:val="00265FC5"/>
    <w:rsid w:val="00267494"/>
    <w:rsid w:val="00274B16"/>
    <w:rsid w:val="0028554E"/>
    <w:rsid w:val="00290B0E"/>
    <w:rsid w:val="0029510E"/>
    <w:rsid w:val="0029543D"/>
    <w:rsid w:val="00296B8F"/>
    <w:rsid w:val="002A705D"/>
    <w:rsid w:val="002A7D1B"/>
    <w:rsid w:val="002B0AF1"/>
    <w:rsid w:val="002B4F8F"/>
    <w:rsid w:val="002B51BD"/>
    <w:rsid w:val="002B7C57"/>
    <w:rsid w:val="002C4BE3"/>
    <w:rsid w:val="002C5CA4"/>
    <w:rsid w:val="002C7229"/>
    <w:rsid w:val="002D6993"/>
    <w:rsid w:val="002E27F2"/>
    <w:rsid w:val="002F09E5"/>
    <w:rsid w:val="002F22C1"/>
    <w:rsid w:val="00310382"/>
    <w:rsid w:val="003117BB"/>
    <w:rsid w:val="00314A21"/>
    <w:rsid w:val="003154C2"/>
    <w:rsid w:val="00317F61"/>
    <w:rsid w:val="00317F8A"/>
    <w:rsid w:val="003208D8"/>
    <w:rsid w:val="00340086"/>
    <w:rsid w:val="00344152"/>
    <w:rsid w:val="003460DB"/>
    <w:rsid w:val="003509FC"/>
    <w:rsid w:val="00363639"/>
    <w:rsid w:val="0036516C"/>
    <w:rsid w:val="00366ADB"/>
    <w:rsid w:val="0037188E"/>
    <w:rsid w:val="0037217E"/>
    <w:rsid w:val="00377211"/>
    <w:rsid w:val="00384098"/>
    <w:rsid w:val="00385D46"/>
    <w:rsid w:val="00391B1C"/>
    <w:rsid w:val="003953E9"/>
    <w:rsid w:val="00397D7A"/>
    <w:rsid w:val="003C0E5A"/>
    <w:rsid w:val="003C11F1"/>
    <w:rsid w:val="003C27BD"/>
    <w:rsid w:val="003C31DC"/>
    <w:rsid w:val="003D3393"/>
    <w:rsid w:val="003D51CE"/>
    <w:rsid w:val="003D7125"/>
    <w:rsid w:val="003E63B3"/>
    <w:rsid w:val="003F42BF"/>
    <w:rsid w:val="003F79F3"/>
    <w:rsid w:val="004022C4"/>
    <w:rsid w:val="00412722"/>
    <w:rsid w:val="004216AD"/>
    <w:rsid w:val="00425E1A"/>
    <w:rsid w:val="00434CC7"/>
    <w:rsid w:val="00443EE9"/>
    <w:rsid w:val="00444609"/>
    <w:rsid w:val="0044531C"/>
    <w:rsid w:val="004465F1"/>
    <w:rsid w:val="00453E00"/>
    <w:rsid w:val="004611AA"/>
    <w:rsid w:val="0046251E"/>
    <w:rsid w:val="004665CE"/>
    <w:rsid w:val="00467A5E"/>
    <w:rsid w:val="00470571"/>
    <w:rsid w:val="00472B37"/>
    <w:rsid w:val="004815CF"/>
    <w:rsid w:val="00483FAE"/>
    <w:rsid w:val="00485138"/>
    <w:rsid w:val="00487F76"/>
    <w:rsid w:val="00496E6A"/>
    <w:rsid w:val="004A1F2F"/>
    <w:rsid w:val="004A28F9"/>
    <w:rsid w:val="004A3349"/>
    <w:rsid w:val="004A39C8"/>
    <w:rsid w:val="004B1895"/>
    <w:rsid w:val="004B48BF"/>
    <w:rsid w:val="004B6434"/>
    <w:rsid w:val="004C7F76"/>
    <w:rsid w:val="004E0B27"/>
    <w:rsid w:val="004E0E23"/>
    <w:rsid w:val="004E629F"/>
    <w:rsid w:val="004F32C3"/>
    <w:rsid w:val="004F41DC"/>
    <w:rsid w:val="00503C02"/>
    <w:rsid w:val="005042FF"/>
    <w:rsid w:val="005071BF"/>
    <w:rsid w:val="00507848"/>
    <w:rsid w:val="005130FD"/>
    <w:rsid w:val="00516F4B"/>
    <w:rsid w:val="005216D9"/>
    <w:rsid w:val="00522BD3"/>
    <w:rsid w:val="005234CE"/>
    <w:rsid w:val="00524608"/>
    <w:rsid w:val="00524F0C"/>
    <w:rsid w:val="00531BFA"/>
    <w:rsid w:val="00532302"/>
    <w:rsid w:val="005366CC"/>
    <w:rsid w:val="005372BE"/>
    <w:rsid w:val="00540C38"/>
    <w:rsid w:val="00542BC0"/>
    <w:rsid w:val="00544EA2"/>
    <w:rsid w:val="00560A1B"/>
    <w:rsid w:val="005649DF"/>
    <w:rsid w:val="0056664F"/>
    <w:rsid w:val="0056674F"/>
    <w:rsid w:val="00566E3A"/>
    <w:rsid w:val="005740CE"/>
    <w:rsid w:val="00583036"/>
    <w:rsid w:val="005855E5"/>
    <w:rsid w:val="0058619B"/>
    <w:rsid w:val="00597393"/>
    <w:rsid w:val="005A116F"/>
    <w:rsid w:val="005A2358"/>
    <w:rsid w:val="005A4E48"/>
    <w:rsid w:val="005A65BB"/>
    <w:rsid w:val="005A73A3"/>
    <w:rsid w:val="005C1D98"/>
    <w:rsid w:val="005C31A4"/>
    <w:rsid w:val="005C5D63"/>
    <w:rsid w:val="005C6865"/>
    <w:rsid w:val="005D287E"/>
    <w:rsid w:val="005D51B9"/>
    <w:rsid w:val="005E06BB"/>
    <w:rsid w:val="005E3543"/>
    <w:rsid w:val="005E5037"/>
    <w:rsid w:val="005E5F9B"/>
    <w:rsid w:val="005F07F7"/>
    <w:rsid w:val="005F0916"/>
    <w:rsid w:val="005F20B1"/>
    <w:rsid w:val="005F3736"/>
    <w:rsid w:val="00602FE1"/>
    <w:rsid w:val="00605793"/>
    <w:rsid w:val="006068B3"/>
    <w:rsid w:val="0061029B"/>
    <w:rsid w:val="00611393"/>
    <w:rsid w:val="00613E2C"/>
    <w:rsid w:val="00614E7A"/>
    <w:rsid w:val="00615E76"/>
    <w:rsid w:val="00616025"/>
    <w:rsid w:val="00620668"/>
    <w:rsid w:val="0062162F"/>
    <w:rsid w:val="006257CE"/>
    <w:rsid w:val="00626D70"/>
    <w:rsid w:val="00627973"/>
    <w:rsid w:val="00631C6F"/>
    <w:rsid w:val="00643582"/>
    <w:rsid w:val="006523AE"/>
    <w:rsid w:val="00654104"/>
    <w:rsid w:val="006630F6"/>
    <w:rsid w:val="00670AB1"/>
    <w:rsid w:val="00671A82"/>
    <w:rsid w:val="006745DA"/>
    <w:rsid w:val="00677A9B"/>
    <w:rsid w:val="00680075"/>
    <w:rsid w:val="006813AA"/>
    <w:rsid w:val="006827DE"/>
    <w:rsid w:val="006848EF"/>
    <w:rsid w:val="00684BD6"/>
    <w:rsid w:val="00695210"/>
    <w:rsid w:val="006966FC"/>
    <w:rsid w:val="006A04D7"/>
    <w:rsid w:val="006A0C49"/>
    <w:rsid w:val="006A6506"/>
    <w:rsid w:val="006B22D1"/>
    <w:rsid w:val="006B29E4"/>
    <w:rsid w:val="006B6FC6"/>
    <w:rsid w:val="006C18DC"/>
    <w:rsid w:val="006C398C"/>
    <w:rsid w:val="006C4330"/>
    <w:rsid w:val="006C5695"/>
    <w:rsid w:val="006C6FE3"/>
    <w:rsid w:val="006D2699"/>
    <w:rsid w:val="006D4C9C"/>
    <w:rsid w:val="006E032D"/>
    <w:rsid w:val="006F2DF1"/>
    <w:rsid w:val="00704F7D"/>
    <w:rsid w:val="007110FD"/>
    <w:rsid w:val="007217FF"/>
    <w:rsid w:val="00723450"/>
    <w:rsid w:val="00723E06"/>
    <w:rsid w:val="00725B48"/>
    <w:rsid w:val="00726084"/>
    <w:rsid w:val="00726E8D"/>
    <w:rsid w:val="007279C2"/>
    <w:rsid w:val="00730E52"/>
    <w:rsid w:val="007351E0"/>
    <w:rsid w:val="00741472"/>
    <w:rsid w:val="00741EF2"/>
    <w:rsid w:val="007423BF"/>
    <w:rsid w:val="00746D77"/>
    <w:rsid w:val="007513D5"/>
    <w:rsid w:val="00751ABE"/>
    <w:rsid w:val="00751FBF"/>
    <w:rsid w:val="00753C1D"/>
    <w:rsid w:val="0076754C"/>
    <w:rsid w:val="00771D49"/>
    <w:rsid w:val="007741F3"/>
    <w:rsid w:val="00782F64"/>
    <w:rsid w:val="007842A2"/>
    <w:rsid w:val="00786406"/>
    <w:rsid w:val="007901FE"/>
    <w:rsid w:val="00792CEF"/>
    <w:rsid w:val="007A0887"/>
    <w:rsid w:val="007A116D"/>
    <w:rsid w:val="007A2091"/>
    <w:rsid w:val="007A476E"/>
    <w:rsid w:val="007A55C5"/>
    <w:rsid w:val="007C0B5D"/>
    <w:rsid w:val="007C56F5"/>
    <w:rsid w:val="007E430D"/>
    <w:rsid w:val="007E5683"/>
    <w:rsid w:val="007F053E"/>
    <w:rsid w:val="007F1F2E"/>
    <w:rsid w:val="007F3932"/>
    <w:rsid w:val="007F3DFD"/>
    <w:rsid w:val="007F4E3D"/>
    <w:rsid w:val="00806CA6"/>
    <w:rsid w:val="00810C66"/>
    <w:rsid w:val="00815017"/>
    <w:rsid w:val="0081645E"/>
    <w:rsid w:val="008200AF"/>
    <w:rsid w:val="00825D91"/>
    <w:rsid w:val="00827D4C"/>
    <w:rsid w:val="008301C2"/>
    <w:rsid w:val="00830FB2"/>
    <w:rsid w:val="00837259"/>
    <w:rsid w:val="00843B80"/>
    <w:rsid w:val="00850658"/>
    <w:rsid w:val="00852DAE"/>
    <w:rsid w:val="0085356D"/>
    <w:rsid w:val="008566E6"/>
    <w:rsid w:val="008574FF"/>
    <w:rsid w:val="00863EA6"/>
    <w:rsid w:val="00872643"/>
    <w:rsid w:val="00873DE7"/>
    <w:rsid w:val="008745DE"/>
    <w:rsid w:val="00874E99"/>
    <w:rsid w:val="00883EC1"/>
    <w:rsid w:val="0088758C"/>
    <w:rsid w:val="0089294B"/>
    <w:rsid w:val="008B16E5"/>
    <w:rsid w:val="008B217F"/>
    <w:rsid w:val="008B34D4"/>
    <w:rsid w:val="008B7ADB"/>
    <w:rsid w:val="008C03A4"/>
    <w:rsid w:val="008C186D"/>
    <w:rsid w:val="008C192A"/>
    <w:rsid w:val="008C1C53"/>
    <w:rsid w:val="008C2DA7"/>
    <w:rsid w:val="008C5A69"/>
    <w:rsid w:val="008C7383"/>
    <w:rsid w:val="008D0CAE"/>
    <w:rsid w:val="008D41E0"/>
    <w:rsid w:val="008D4BEE"/>
    <w:rsid w:val="008D5606"/>
    <w:rsid w:val="008E1AFE"/>
    <w:rsid w:val="008E2FB5"/>
    <w:rsid w:val="008F3F23"/>
    <w:rsid w:val="008F53D2"/>
    <w:rsid w:val="00906BCB"/>
    <w:rsid w:val="00914B91"/>
    <w:rsid w:val="009259BB"/>
    <w:rsid w:val="00926C2F"/>
    <w:rsid w:val="009308EA"/>
    <w:rsid w:val="00932E93"/>
    <w:rsid w:val="00933110"/>
    <w:rsid w:val="00933882"/>
    <w:rsid w:val="00934611"/>
    <w:rsid w:val="00941B02"/>
    <w:rsid w:val="00944841"/>
    <w:rsid w:val="00947666"/>
    <w:rsid w:val="00951BCD"/>
    <w:rsid w:val="009549E7"/>
    <w:rsid w:val="009771B8"/>
    <w:rsid w:val="00977887"/>
    <w:rsid w:val="00984017"/>
    <w:rsid w:val="009846AA"/>
    <w:rsid w:val="00984852"/>
    <w:rsid w:val="009878B0"/>
    <w:rsid w:val="00990D92"/>
    <w:rsid w:val="00997EB1"/>
    <w:rsid w:val="009A128D"/>
    <w:rsid w:val="009A4B67"/>
    <w:rsid w:val="009B046C"/>
    <w:rsid w:val="009B5EE6"/>
    <w:rsid w:val="009B7118"/>
    <w:rsid w:val="009D3DD6"/>
    <w:rsid w:val="009D724F"/>
    <w:rsid w:val="009E37CF"/>
    <w:rsid w:val="009E5763"/>
    <w:rsid w:val="009E6B08"/>
    <w:rsid w:val="009E71B8"/>
    <w:rsid w:val="009E78F9"/>
    <w:rsid w:val="00A03854"/>
    <w:rsid w:val="00A0429D"/>
    <w:rsid w:val="00A061FA"/>
    <w:rsid w:val="00A067ED"/>
    <w:rsid w:val="00A11419"/>
    <w:rsid w:val="00A117C5"/>
    <w:rsid w:val="00A125B8"/>
    <w:rsid w:val="00A12A80"/>
    <w:rsid w:val="00A14DE9"/>
    <w:rsid w:val="00A169F4"/>
    <w:rsid w:val="00A2340B"/>
    <w:rsid w:val="00A25675"/>
    <w:rsid w:val="00A30F67"/>
    <w:rsid w:val="00A32506"/>
    <w:rsid w:val="00A33611"/>
    <w:rsid w:val="00A37B7D"/>
    <w:rsid w:val="00A46B9D"/>
    <w:rsid w:val="00A500CD"/>
    <w:rsid w:val="00A50206"/>
    <w:rsid w:val="00A50C09"/>
    <w:rsid w:val="00A53EFB"/>
    <w:rsid w:val="00A56A0B"/>
    <w:rsid w:val="00A60EA6"/>
    <w:rsid w:val="00A6144F"/>
    <w:rsid w:val="00A6288B"/>
    <w:rsid w:val="00A64F34"/>
    <w:rsid w:val="00A67CCB"/>
    <w:rsid w:val="00A76854"/>
    <w:rsid w:val="00A84557"/>
    <w:rsid w:val="00A845AC"/>
    <w:rsid w:val="00A852F5"/>
    <w:rsid w:val="00A868B2"/>
    <w:rsid w:val="00A871A6"/>
    <w:rsid w:val="00A907C0"/>
    <w:rsid w:val="00A92F44"/>
    <w:rsid w:val="00A940BB"/>
    <w:rsid w:val="00AA0C18"/>
    <w:rsid w:val="00AA5AB1"/>
    <w:rsid w:val="00AA5EC8"/>
    <w:rsid w:val="00AA7B72"/>
    <w:rsid w:val="00AB2864"/>
    <w:rsid w:val="00AC15D6"/>
    <w:rsid w:val="00AC47A5"/>
    <w:rsid w:val="00AD018C"/>
    <w:rsid w:val="00AD309D"/>
    <w:rsid w:val="00AD4FA6"/>
    <w:rsid w:val="00AE0A3A"/>
    <w:rsid w:val="00AF1208"/>
    <w:rsid w:val="00AF1FBD"/>
    <w:rsid w:val="00AF7102"/>
    <w:rsid w:val="00B02278"/>
    <w:rsid w:val="00B05541"/>
    <w:rsid w:val="00B11502"/>
    <w:rsid w:val="00B22188"/>
    <w:rsid w:val="00B23509"/>
    <w:rsid w:val="00B23C52"/>
    <w:rsid w:val="00B31756"/>
    <w:rsid w:val="00B31958"/>
    <w:rsid w:val="00B3785E"/>
    <w:rsid w:val="00B37D96"/>
    <w:rsid w:val="00B44C82"/>
    <w:rsid w:val="00B479B1"/>
    <w:rsid w:val="00B508D9"/>
    <w:rsid w:val="00B5193A"/>
    <w:rsid w:val="00B5309B"/>
    <w:rsid w:val="00B629CD"/>
    <w:rsid w:val="00B64838"/>
    <w:rsid w:val="00B66D7C"/>
    <w:rsid w:val="00B72331"/>
    <w:rsid w:val="00B728E6"/>
    <w:rsid w:val="00B83E33"/>
    <w:rsid w:val="00B9096E"/>
    <w:rsid w:val="00B90C1B"/>
    <w:rsid w:val="00B9738F"/>
    <w:rsid w:val="00B97B2A"/>
    <w:rsid w:val="00BA417F"/>
    <w:rsid w:val="00BA4595"/>
    <w:rsid w:val="00BA6451"/>
    <w:rsid w:val="00BA64DC"/>
    <w:rsid w:val="00BA6886"/>
    <w:rsid w:val="00BA7E79"/>
    <w:rsid w:val="00BB4408"/>
    <w:rsid w:val="00BC1817"/>
    <w:rsid w:val="00BC54DE"/>
    <w:rsid w:val="00BC5685"/>
    <w:rsid w:val="00BC5EFB"/>
    <w:rsid w:val="00BD10C2"/>
    <w:rsid w:val="00BE303A"/>
    <w:rsid w:val="00BE7023"/>
    <w:rsid w:val="00BF153A"/>
    <w:rsid w:val="00BF226C"/>
    <w:rsid w:val="00BF5FD5"/>
    <w:rsid w:val="00BF7FD8"/>
    <w:rsid w:val="00C00132"/>
    <w:rsid w:val="00C00C45"/>
    <w:rsid w:val="00C01627"/>
    <w:rsid w:val="00C0432E"/>
    <w:rsid w:val="00C14B35"/>
    <w:rsid w:val="00C162D9"/>
    <w:rsid w:val="00C32EDA"/>
    <w:rsid w:val="00C41C1C"/>
    <w:rsid w:val="00C425E9"/>
    <w:rsid w:val="00C42C96"/>
    <w:rsid w:val="00C42CE2"/>
    <w:rsid w:val="00C71E41"/>
    <w:rsid w:val="00C71FDA"/>
    <w:rsid w:val="00C7224C"/>
    <w:rsid w:val="00C7680D"/>
    <w:rsid w:val="00C76869"/>
    <w:rsid w:val="00C80EA4"/>
    <w:rsid w:val="00C82451"/>
    <w:rsid w:val="00C82598"/>
    <w:rsid w:val="00C96A40"/>
    <w:rsid w:val="00C976C9"/>
    <w:rsid w:val="00CB0A2F"/>
    <w:rsid w:val="00CB3083"/>
    <w:rsid w:val="00CB6836"/>
    <w:rsid w:val="00CB68E1"/>
    <w:rsid w:val="00CB7D0E"/>
    <w:rsid w:val="00CB7E05"/>
    <w:rsid w:val="00CC22B5"/>
    <w:rsid w:val="00CC6011"/>
    <w:rsid w:val="00CC670C"/>
    <w:rsid w:val="00CD1D8F"/>
    <w:rsid w:val="00CE03B9"/>
    <w:rsid w:val="00CE65BC"/>
    <w:rsid w:val="00CF0D41"/>
    <w:rsid w:val="00CF403B"/>
    <w:rsid w:val="00CF7AB0"/>
    <w:rsid w:val="00D00274"/>
    <w:rsid w:val="00D02773"/>
    <w:rsid w:val="00D138E7"/>
    <w:rsid w:val="00D15D65"/>
    <w:rsid w:val="00D26EC2"/>
    <w:rsid w:val="00D30851"/>
    <w:rsid w:val="00D35EDB"/>
    <w:rsid w:val="00D37BF7"/>
    <w:rsid w:val="00D407FD"/>
    <w:rsid w:val="00D44E80"/>
    <w:rsid w:val="00D454EE"/>
    <w:rsid w:val="00D458E1"/>
    <w:rsid w:val="00D462D4"/>
    <w:rsid w:val="00D4774C"/>
    <w:rsid w:val="00D523A4"/>
    <w:rsid w:val="00D53A67"/>
    <w:rsid w:val="00D54111"/>
    <w:rsid w:val="00D54287"/>
    <w:rsid w:val="00D6570D"/>
    <w:rsid w:val="00D66AE5"/>
    <w:rsid w:val="00D70EB7"/>
    <w:rsid w:val="00D743EF"/>
    <w:rsid w:val="00D75CCD"/>
    <w:rsid w:val="00D94318"/>
    <w:rsid w:val="00D947C3"/>
    <w:rsid w:val="00D96BD7"/>
    <w:rsid w:val="00D96D73"/>
    <w:rsid w:val="00DA10A9"/>
    <w:rsid w:val="00DA288B"/>
    <w:rsid w:val="00DA292D"/>
    <w:rsid w:val="00DB5C5F"/>
    <w:rsid w:val="00DC0022"/>
    <w:rsid w:val="00DC1756"/>
    <w:rsid w:val="00DC6860"/>
    <w:rsid w:val="00DD4790"/>
    <w:rsid w:val="00DE1A68"/>
    <w:rsid w:val="00DE3587"/>
    <w:rsid w:val="00DE5CF7"/>
    <w:rsid w:val="00DF32AA"/>
    <w:rsid w:val="00E05F3A"/>
    <w:rsid w:val="00E06F9D"/>
    <w:rsid w:val="00E10CE0"/>
    <w:rsid w:val="00E14EDC"/>
    <w:rsid w:val="00E23258"/>
    <w:rsid w:val="00E23600"/>
    <w:rsid w:val="00E26303"/>
    <w:rsid w:val="00E27E8D"/>
    <w:rsid w:val="00E30F59"/>
    <w:rsid w:val="00E3632C"/>
    <w:rsid w:val="00E363E3"/>
    <w:rsid w:val="00E44417"/>
    <w:rsid w:val="00E54C5C"/>
    <w:rsid w:val="00E63831"/>
    <w:rsid w:val="00E638F2"/>
    <w:rsid w:val="00E6600E"/>
    <w:rsid w:val="00E71079"/>
    <w:rsid w:val="00E76184"/>
    <w:rsid w:val="00E77EB7"/>
    <w:rsid w:val="00E81F9A"/>
    <w:rsid w:val="00E83227"/>
    <w:rsid w:val="00E944DB"/>
    <w:rsid w:val="00E9497D"/>
    <w:rsid w:val="00E97021"/>
    <w:rsid w:val="00EA262B"/>
    <w:rsid w:val="00EB2668"/>
    <w:rsid w:val="00EB5E4C"/>
    <w:rsid w:val="00EC3728"/>
    <w:rsid w:val="00EC4B61"/>
    <w:rsid w:val="00EC53F8"/>
    <w:rsid w:val="00ED0C7A"/>
    <w:rsid w:val="00ED2B6D"/>
    <w:rsid w:val="00EE0A22"/>
    <w:rsid w:val="00EE16F7"/>
    <w:rsid w:val="00EE2E5C"/>
    <w:rsid w:val="00EE3461"/>
    <w:rsid w:val="00EE7E5E"/>
    <w:rsid w:val="00EF023D"/>
    <w:rsid w:val="00EF6A1B"/>
    <w:rsid w:val="00F05D11"/>
    <w:rsid w:val="00F1119D"/>
    <w:rsid w:val="00F11C3E"/>
    <w:rsid w:val="00F12DC6"/>
    <w:rsid w:val="00F14E31"/>
    <w:rsid w:val="00F210B5"/>
    <w:rsid w:val="00F24633"/>
    <w:rsid w:val="00F24EB3"/>
    <w:rsid w:val="00F26120"/>
    <w:rsid w:val="00F3008B"/>
    <w:rsid w:val="00F34EDF"/>
    <w:rsid w:val="00F3796B"/>
    <w:rsid w:val="00F40B3C"/>
    <w:rsid w:val="00F45FE4"/>
    <w:rsid w:val="00F46F99"/>
    <w:rsid w:val="00F47879"/>
    <w:rsid w:val="00F5265E"/>
    <w:rsid w:val="00F55948"/>
    <w:rsid w:val="00F605DA"/>
    <w:rsid w:val="00F62B7B"/>
    <w:rsid w:val="00F70E02"/>
    <w:rsid w:val="00F73511"/>
    <w:rsid w:val="00F773A3"/>
    <w:rsid w:val="00F8429C"/>
    <w:rsid w:val="00F8504F"/>
    <w:rsid w:val="00F86119"/>
    <w:rsid w:val="00F90FC5"/>
    <w:rsid w:val="00F943AE"/>
    <w:rsid w:val="00F945F8"/>
    <w:rsid w:val="00FA7B0D"/>
    <w:rsid w:val="00FB6651"/>
    <w:rsid w:val="00FC0B5F"/>
    <w:rsid w:val="00FC445C"/>
    <w:rsid w:val="00FD3B69"/>
    <w:rsid w:val="00FD6DFC"/>
    <w:rsid w:val="00FE16FA"/>
    <w:rsid w:val="00FE1F03"/>
    <w:rsid w:val="00FE2A6F"/>
    <w:rsid w:val="00FE7D78"/>
    <w:rsid w:val="00FF0F20"/>
    <w:rsid w:val="00FF3836"/>
    <w:rsid w:val="00FF5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FDEFEB"/>
  <w15:docId w15:val="{C68CE938-AF86-4F8A-9779-46184869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qFormat/>
    <w:rsid w:val="007423BF"/>
    <w:pPr>
      <w:keepNext/>
      <w:numPr>
        <w:numId w:val="2"/>
      </w:numPr>
      <w:spacing w:before="480"/>
      <w:contextualSpacing w:val="0"/>
    </w:pPr>
    <w:rPr>
      <w:b/>
      <w:caps/>
    </w:rPr>
  </w:style>
  <w:style w:type="paragraph" w:customStyle="1" w:styleId="PoliciesHeading2">
    <w:name w:val="Policies Heading 2"/>
    <w:basedOn w:val="PoliciesHeading1"/>
    <w:next w:val="PoliciesHeading1"/>
    <w:qFormat/>
    <w:rsid w:val="008F53D2"/>
    <w:pPr>
      <w:keepNext w:val="0"/>
      <w:numPr>
        <w:ilvl w:val="1"/>
      </w:numPr>
      <w:spacing w:before="200"/>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8F53D2"/>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117BB"/>
    <w:pPr>
      <w:tabs>
        <w:tab w:val="right" w:leader="dot" w:pos="9060"/>
      </w:tabs>
      <w:spacing w:after="100"/>
      <w:ind w:left="567" w:hanging="567"/>
    </w:pPr>
  </w:style>
  <w:style w:type="paragraph" w:styleId="TOC2">
    <w:name w:val="toc 2"/>
    <w:basedOn w:val="Normal"/>
    <w:next w:val="Normal"/>
    <w:autoRedefine/>
    <w:uiPriority w:val="39"/>
    <w:unhideWhenUsed/>
    <w:rsid w:val="00BF5FD5"/>
    <w:pPr>
      <w:spacing w:after="100"/>
      <w:ind w:left="220"/>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qFormat/>
    <w:rsid w:val="00605793"/>
    <w:pPr>
      <w:spacing w:before="200" w:after="0" w:line="280" w:lineRule="atLeast"/>
      <w:jc w:val="both"/>
      <w:outlineLvl w:val="0"/>
    </w:pPr>
    <w:rPr>
      <w:rFonts w:ascii="Arial" w:hAnsi="Arial"/>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DefinitionHeading">
    <w:name w:val="Definition Heading"/>
    <w:basedOn w:val="Normal"/>
    <w:next w:val="Normal"/>
    <w:qFormat/>
    <w:rsid w:val="000C1368"/>
    <w:pPr>
      <w:keepNext/>
      <w:ind w:left="567"/>
    </w:pPr>
    <w:rPr>
      <w:rFonts w:ascii="Arial Bold" w:hAnsi="Arial Bold" w:cs="Arial"/>
      <w:b/>
    </w:rPr>
  </w:style>
  <w:style w:type="paragraph" w:customStyle="1" w:styleId="DefinitionText">
    <w:name w:val="Definition Text"/>
    <w:basedOn w:val="DefinitionHeading"/>
    <w:qFormat/>
    <w:rsid w:val="000C1368"/>
    <w:pPr>
      <w:keepNext w:val="0"/>
      <w:ind w:left="1701"/>
    </w:pPr>
    <w:rPr>
      <w:rFonts w:ascii="Arial" w:hAnsi="Arial"/>
      <w:b w:val="0"/>
    </w:rPr>
  </w:style>
  <w:style w:type="paragraph" w:customStyle="1" w:styleId="PoliciesText4">
    <w:name w:val="Policies Text 4"/>
    <w:basedOn w:val="PoliciesHeading3"/>
    <w:next w:val="Normal"/>
    <w:qFormat/>
    <w:rsid w:val="00A169F4"/>
    <w:pPr>
      <w:ind w:left="1701" w:right="0" w:hanging="567"/>
      <w:jc w:val="both"/>
    </w:pPr>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48458203">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816848856">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7A10B-880D-44B4-BF90-F6AE6E68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4010</Words>
  <Characters>22858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Frances (03Y) NHS Hardwick CCG</dc:creator>
  <cp:lastModifiedBy>PALMER, Frances (NHS DERBY AND DERBYSHIRE ICB - 15M)</cp:lastModifiedBy>
  <cp:revision>3</cp:revision>
  <cp:lastPrinted>2020-02-24T09:17:00Z</cp:lastPrinted>
  <dcterms:created xsi:type="dcterms:W3CDTF">2022-11-14T14:10:00Z</dcterms:created>
  <dcterms:modified xsi:type="dcterms:W3CDTF">2022-11-14T14:11:00Z</dcterms:modified>
</cp:coreProperties>
</file>